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E1C2A" w14:textId="77777777" w:rsidR="004A5011" w:rsidRDefault="004A5011" w:rsidP="00E649F2">
      <w:pPr>
        <w:pStyle w:val="Header"/>
        <w:spacing w:line="276" w:lineRule="auto"/>
        <w:jc w:val="right"/>
        <w:rPr>
          <w:rFonts w:ascii="GHEA Grapalat" w:hAnsi="GHEA Grapalat"/>
          <w:i/>
          <w:lang w:val="hy-AM"/>
        </w:rPr>
      </w:pPr>
      <w:bookmarkStart w:id="0" w:name="_Hlk509559606"/>
      <w:bookmarkStart w:id="1" w:name="_Toc26449167"/>
    </w:p>
    <w:p w14:paraId="665C9C26" w14:textId="6AC94BCE" w:rsidR="00E649F2" w:rsidRPr="00C43E58" w:rsidRDefault="00E649F2" w:rsidP="00E649F2">
      <w:pPr>
        <w:pStyle w:val="Header"/>
        <w:spacing w:line="276" w:lineRule="auto"/>
        <w:jc w:val="right"/>
        <w:rPr>
          <w:rFonts w:ascii="GHEA Grapalat" w:hAnsi="GHEA Grapalat"/>
          <w:i/>
          <w:lang w:val="hy-AM"/>
        </w:rPr>
      </w:pPr>
      <w:bookmarkStart w:id="2" w:name="_GoBack"/>
      <w:bookmarkEnd w:id="2"/>
      <w:r w:rsidRPr="00C43E58">
        <w:rPr>
          <w:rFonts w:ascii="GHEA Grapalat" w:hAnsi="GHEA Grapalat"/>
          <w:i/>
          <w:lang w:val="hy-AM"/>
        </w:rPr>
        <w:t>Հաստատվել է ՀՀ հաշվեքննիչ պալատի</w:t>
      </w:r>
    </w:p>
    <w:p w14:paraId="09DF5C70" w14:textId="3E54ED57" w:rsidR="00E649F2" w:rsidRPr="00C43E58" w:rsidRDefault="00E649F2" w:rsidP="00E649F2">
      <w:pPr>
        <w:pStyle w:val="Header"/>
        <w:tabs>
          <w:tab w:val="left" w:pos="4451"/>
          <w:tab w:val="right" w:pos="9856"/>
        </w:tabs>
        <w:spacing w:line="276" w:lineRule="auto"/>
        <w:jc w:val="right"/>
        <w:rPr>
          <w:rFonts w:ascii="GHEA Grapalat" w:hAnsi="GHEA Grapalat" w:cs="Sylfaen"/>
          <w:b/>
          <w:bCs/>
          <w:lang w:val="hy-AM"/>
        </w:rPr>
      </w:pPr>
      <w:r w:rsidRPr="00C43E58">
        <w:rPr>
          <w:rFonts w:ascii="GHEA Grapalat" w:hAnsi="GHEA Grapalat" w:cs="Sylfaen"/>
          <w:bCs/>
          <w:i/>
          <w:lang w:val="hy-AM"/>
        </w:rPr>
        <w:t xml:space="preserve">2022 թվականի </w:t>
      </w:r>
      <w:r w:rsidR="007748CD" w:rsidRPr="00DD29CE">
        <w:rPr>
          <w:rFonts w:ascii="GHEA Grapalat" w:hAnsi="GHEA Grapalat" w:cs="Sylfaen"/>
          <w:bCs/>
          <w:i/>
          <w:lang w:val="hy-AM"/>
        </w:rPr>
        <w:t>հոկտեմբերի</w:t>
      </w:r>
      <w:r w:rsidRPr="00DD29CE">
        <w:rPr>
          <w:rFonts w:ascii="GHEA Grapalat" w:hAnsi="GHEA Grapalat" w:cs="Sylfaen"/>
          <w:bCs/>
          <w:i/>
          <w:lang w:val="hy-AM"/>
        </w:rPr>
        <w:t xml:space="preserve"> </w:t>
      </w:r>
      <w:r w:rsidR="00DD29CE" w:rsidRPr="00DD29CE">
        <w:rPr>
          <w:rFonts w:ascii="GHEA Grapalat" w:hAnsi="GHEA Grapalat" w:cs="Sylfaen"/>
          <w:bCs/>
          <w:i/>
          <w:lang w:val="hy-AM"/>
        </w:rPr>
        <w:t>27</w:t>
      </w:r>
      <w:r w:rsidRPr="00DD29CE">
        <w:rPr>
          <w:rFonts w:ascii="GHEA Grapalat" w:hAnsi="GHEA Grapalat" w:cs="Sylfaen"/>
          <w:bCs/>
          <w:i/>
          <w:lang w:val="hy-AM"/>
        </w:rPr>
        <w:t xml:space="preserve">-ի թիվ </w:t>
      </w:r>
      <w:r w:rsidR="00DD29CE" w:rsidRPr="00DD29CE">
        <w:rPr>
          <w:rFonts w:ascii="GHEA Grapalat" w:hAnsi="GHEA Grapalat" w:cs="Sylfaen"/>
          <w:bCs/>
          <w:i/>
          <w:lang w:val="hy-AM"/>
        </w:rPr>
        <w:t>211</w:t>
      </w:r>
      <w:r w:rsidRPr="00DD29CE">
        <w:rPr>
          <w:rFonts w:ascii="GHEA Grapalat" w:hAnsi="GHEA Grapalat" w:cs="Sylfaen"/>
          <w:bCs/>
          <w:i/>
          <w:lang w:val="hy-AM"/>
        </w:rPr>
        <w:t>-Ա</w:t>
      </w:r>
      <w:r w:rsidR="00DD29CE" w:rsidRPr="00DD29CE">
        <w:rPr>
          <w:rFonts w:ascii="GHEA Grapalat" w:hAnsi="GHEA Grapalat" w:cs="Sylfaen"/>
          <w:bCs/>
          <w:i/>
          <w:lang w:val="hy-AM"/>
        </w:rPr>
        <w:t xml:space="preserve">-2022 </w:t>
      </w:r>
      <w:r w:rsidRPr="00DD29CE">
        <w:rPr>
          <w:rFonts w:ascii="GHEA Grapalat" w:hAnsi="GHEA Grapalat" w:cs="Sylfaen"/>
          <w:bCs/>
          <w:i/>
          <w:lang w:val="hy-AM"/>
        </w:rPr>
        <w:t>որոշմամբ</w:t>
      </w:r>
    </w:p>
    <w:p w14:paraId="5777D7FC" w14:textId="77777777" w:rsidR="0051468A" w:rsidRPr="00E649F2" w:rsidRDefault="0051468A" w:rsidP="00F87EC9">
      <w:pPr>
        <w:spacing w:after="0" w:line="276" w:lineRule="auto"/>
        <w:jc w:val="center"/>
        <w:rPr>
          <w:rFonts w:ascii="GHEA Grapalat" w:hAnsi="GHEA Grapalat"/>
          <w:lang w:val="hy-AM"/>
        </w:rPr>
      </w:pPr>
    </w:p>
    <w:p w14:paraId="23CBDEFF" w14:textId="77777777" w:rsidR="0051468A" w:rsidRPr="00F30828" w:rsidRDefault="0051468A" w:rsidP="0051468A">
      <w:pPr>
        <w:spacing w:line="240" w:lineRule="auto"/>
        <w:jc w:val="center"/>
        <w:rPr>
          <w:rFonts w:ascii="GHEA Grapalat" w:hAnsi="GHEA Grapalat" w:cs="Sylfaen"/>
          <w:b/>
          <w:bCs/>
          <w:color w:val="000000"/>
          <w:sz w:val="32"/>
        </w:rPr>
      </w:pPr>
      <w:r w:rsidRPr="00F30828">
        <w:rPr>
          <w:rFonts w:ascii="GHEA Grapalat" w:hAnsi="GHEA Grapalat" w:cs="Sylfaen"/>
          <w:b/>
          <w:bCs/>
          <w:color w:val="000000"/>
          <w:sz w:val="32"/>
        </w:rPr>
        <w:t>ՀԱՅԱՍՏԱՆԻ</w:t>
      </w:r>
      <w:r w:rsidRPr="00F30828">
        <w:rPr>
          <w:rFonts w:ascii="GHEA Grapalat" w:hAnsi="GHEA Grapalat"/>
          <w:b/>
          <w:bCs/>
          <w:color w:val="000000"/>
          <w:sz w:val="32"/>
        </w:rPr>
        <w:t xml:space="preserve"> </w:t>
      </w:r>
      <w:r w:rsidRPr="00F30828">
        <w:rPr>
          <w:rFonts w:ascii="GHEA Grapalat" w:hAnsi="GHEA Grapalat" w:cs="Sylfaen"/>
          <w:b/>
          <w:bCs/>
          <w:color w:val="000000"/>
          <w:sz w:val="32"/>
        </w:rPr>
        <w:t>ՀԱՆՐԱՊԵՏՈՒԹՅԱՆ</w:t>
      </w:r>
      <w:r w:rsidRPr="00F30828">
        <w:rPr>
          <w:rFonts w:ascii="GHEA Grapalat" w:hAnsi="GHEA Grapalat"/>
          <w:color w:val="000000"/>
          <w:sz w:val="32"/>
        </w:rPr>
        <w:t xml:space="preserve"> </w:t>
      </w:r>
      <w:r w:rsidRPr="00F30828">
        <w:rPr>
          <w:rFonts w:ascii="GHEA Grapalat" w:hAnsi="GHEA Grapalat" w:cs="Sylfaen"/>
          <w:b/>
          <w:bCs/>
          <w:color w:val="000000"/>
          <w:sz w:val="32"/>
          <w:lang w:val="hy-AM"/>
        </w:rPr>
        <w:t>ՀԱՇՎԵՔՆՆԻՉ</w:t>
      </w:r>
      <w:r w:rsidRPr="00F30828">
        <w:rPr>
          <w:rFonts w:ascii="GHEA Grapalat" w:hAnsi="GHEA Grapalat"/>
          <w:b/>
          <w:bCs/>
          <w:color w:val="000000"/>
          <w:sz w:val="32"/>
        </w:rPr>
        <w:t xml:space="preserve"> </w:t>
      </w:r>
      <w:r w:rsidRPr="00F30828">
        <w:rPr>
          <w:rFonts w:ascii="GHEA Grapalat" w:hAnsi="GHEA Grapalat" w:cs="Sylfaen"/>
          <w:b/>
          <w:bCs/>
          <w:color w:val="000000"/>
          <w:sz w:val="32"/>
        </w:rPr>
        <w:t>ՊԱԼԱՏ</w:t>
      </w:r>
    </w:p>
    <w:p w14:paraId="38137C27" w14:textId="77777777" w:rsidR="0051468A" w:rsidRDefault="0051468A" w:rsidP="00F87EC9">
      <w:pPr>
        <w:spacing w:after="0" w:line="276" w:lineRule="auto"/>
        <w:jc w:val="center"/>
        <w:rPr>
          <w:rFonts w:ascii="GHEA Grapalat" w:hAnsi="GHEA Grapalat"/>
        </w:rPr>
      </w:pPr>
    </w:p>
    <w:p w14:paraId="5E8EB53D" w14:textId="77777777" w:rsidR="0051468A" w:rsidRDefault="0051468A" w:rsidP="00F87EC9">
      <w:pPr>
        <w:spacing w:after="0" w:line="276" w:lineRule="auto"/>
        <w:jc w:val="center"/>
        <w:rPr>
          <w:rFonts w:ascii="GHEA Grapalat" w:hAnsi="GHEA Grapalat"/>
        </w:rPr>
      </w:pPr>
    </w:p>
    <w:p w14:paraId="6FFEB7B0" w14:textId="4AA6F894" w:rsidR="002B4C99" w:rsidRPr="00866120" w:rsidRDefault="002B4C99" w:rsidP="00F87EC9">
      <w:pPr>
        <w:spacing w:after="0" w:line="276" w:lineRule="auto"/>
        <w:jc w:val="center"/>
        <w:rPr>
          <w:rFonts w:ascii="GHEA Grapalat" w:hAnsi="GHEA Grapalat"/>
        </w:rPr>
      </w:pPr>
      <w:r w:rsidRPr="00866120">
        <w:rPr>
          <w:rFonts w:ascii="GHEA Grapalat" w:hAnsi="GHEA Grapalat"/>
          <w:noProof/>
          <w:lang w:val="ru-RU" w:eastAsia="ru-RU"/>
        </w:rPr>
        <w:drawing>
          <wp:inline distT="0" distB="0" distL="0" distR="0" wp14:anchorId="5A2C8BE5" wp14:editId="79FFC2C1">
            <wp:extent cx="1095375" cy="1019175"/>
            <wp:effectExtent l="19050" t="0" r="9525" b="0"/>
            <wp:docPr id="1" name="Picture 2"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liament.am/laws_images/148.jpg"/>
                    <pic:cNvPicPr>
                      <a:picLocks noChangeAspect="1" noChangeArrowheads="1"/>
                    </pic:cNvPicPr>
                  </pic:nvPicPr>
                  <pic:blipFill>
                    <a:blip r:embed="rId8" cstate="print"/>
                    <a:srcRect/>
                    <a:stretch>
                      <a:fillRect/>
                    </a:stretch>
                  </pic:blipFill>
                  <pic:spPr bwMode="auto">
                    <a:xfrm>
                      <a:off x="0" y="0"/>
                      <a:ext cx="1095375" cy="1019175"/>
                    </a:xfrm>
                    <a:prstGeom prst="rect">
                      <a:avLst/>
                    </a:prstGeom>
                    <a:noFill/>
                    <a:ln w="9525">
                      <a:noFill/>
                      <a:miter lim="800000"/>
                      <a:headEnd/>
                      <a:tailEnd/>
                    </a:ln>
                  </pic:spPr>
                </pic:pic>
              </a:graphicData>
            </a:graphic>
          </wp:inline>
        </w:drawing>
      </w:r>
      <w:bookmarkEnd w:id="0"/>
    </w:p>
    <w:p w14:paraId="19D9DBE4" w14:textId="77777777" w:rsidR="002B4C99" w:rsidRPr="00866120" w:rsidRDefault="002B4C99" w:rsidP="00F87EC9">
      <w:pPr>
        <w:spacing w:after="0" w:line="276" w:lineRule="auto"/>
        <w:jc w:val="center"/>
        <w:rPr>
          <w:rFonts w:ascii="GHEA Grapalat" w:hAnsi="GHEA Grapalat"/>
          <w:b/>
          <w:bCs/>
          <w:sz w:val="28"/>
          <w:lang w:val="hy-AM"/>
        </w:rPr>
      </w:pPr>
      <w:r w:rsidRPr="00866120">
        <w:rPr>
          <w:rFonts w:ascii="GHEA Grapalat" w:hAnsi="GHEA Grapalat"/>
          <w:b/>
          <w:bCs/>
          <w:sz w:val="28"/>
          <w:lang w:val="hy-AM"/>
        </w:rPr>
        <w:t xml:space="preserve"> </w:t>
      </w:r>
    </w:p>
    <w:p w14:paraId="68902F38" w14:textId="64492F18" w:rsidR="002B4C99" w:rsidRPr="00866120" w:rsidRDefault="0051468A" w:rsidP="0051468A">
      <w:pPr>
        <w:tabs>
          <w:tab w:val="left" w:pos="1141"/>
          <w:tab w:val="center" w:pos="4873"/>
        </w:tabs>
        <w:spacing w:after="0" w:line="276" w:lineRule="auto"/>
        <w:rPr>
          <w:rFonts w:ascii="GHEA Grapalat" w:hAnsi="GHEA Grapalat"/>
          <w:b/>
          <w:sz w:val="28"/>
          <w:szCs w:val="28"/>
        </w:rPr>
      </w:pPr>
      <w:r>
        <w:rPr>
          <w:rFonts w:ascii="GHEA Grapalat" w:hAnsi="GHEA Grapalat"/>
          <w:b/>
          <w:bCs/>
          <w:sz w:val="36"/>
          <w:lang w:val="hy-AM"/>
        </w:rPr>
        <w:tab/>
      </w:r>
      <w:r>
        <w:rPr>
          <w:rFonts w:ascii="GHEA Grapalat" w:hAnsi="GHEA Grapalat"/>
          <w:b/>
          <w:bCs/>
          <w:sz w:val="36"/>
          <w:lang w:val="hy-AM"/>
        </w:rPr>
        <w:tab/>
      </w:r>
    </w:p>
    <w:p w14:paraId="4356DD41" w14:textId="77777777" w:rsidR="002B4C99" w:rsidRPr="00866120" w:rsidRDefault="002B4C99" w:rsidP="00F87EC9">
      <w:pPr>
        <w:spacing w:after="0" w:line="276" w:lineRule="auto"/>
        <w:jc w:val="center"/>
        <w:rPr>
          <w:rFonts w:ascii="GHEA Grapalat" w:hAnsi="GHEA Grapalat"/>
          <w:b/>
          <w:sz w:val="8"/>
        </w:rPr>
      </w:pPr>
    </w:p>
    <w:p w14:paraId="7672D4B0" w14:textId="77777777" w:rsidR="002B4C99" w:rsidRPr="00866120" w:rsidRDefault="002B4C99" w:rsidP="00F87EC9">
      <w:pPr>
        <w:spacing w:after="0" w:line="276" w:lineRule="auto"/>
        <w:jc w:val="center"/>
        <w:rPr>
          <w:rFonts w:ascii="GHEA Grapalat" w:hAnsi="GHEA Grapalat"/>
          <w:b/>
          <w:bCs/>
          <w:sz w:val="28"/>
          <w:szCs w:val="28"/>
        </w:rPr>
      </w:pPr>
    </w:p>
    <w:p w14:paraId="7EB494A8" w14:textId="77777777" w:rsidR="00762775" w:rsidRPr="00866120" w:rsidRDefault="00762775" w:rsidP="00762775">
      <w:pPr>
        <w:spacing w:after="120"/>
        <w:jc w:val="center"/>
        <w:rPr>
          <w:rFonts w:ascii="GHEA Grapalat" w:hAnsi="GHEA Grapalat"/>
          <w:b/>
          <w:bCs/>
          <w:i/>
          <w:sz w:val="40"/>
          <w:szCs w:val="40"/>
          <w:u w:val="single"/>
        </w:rPr>
      </w:pPr>
      <w:r w:rsidRPr="00866120">
        <w:rPr>
          <w:rFonts w:ascii="GHEA Grapalat" w:hAnsi="GHEA Grapalat"/>
          <w:b/>
          <w:bCs/>
          <w:sz w:val="40"/>
          <w:szCs w:val="40"/>
        </w:rPr>
        <w:t>ԸՆԹԱՑԻԿ ԵԶՐԱԿԱՑՈՒԹՅՈՒՆ</w:t>
      </w:r>
    </w:p>
    <w:p w14:paraId="3F197B31" w14:textId="77777777" w:rsidR="002B4C99" w:rsidRPr="00866120" w:rsidRDefault="002B4C99" w:rsidP="00F87EC9">
      <w:pPr>
        <w:spacing w:after="0" w:line="276" w:lineRule="auto"/>
        <w:jc w:val="center"/>
        <w:rPr>
          <w:rFonts w:ascii="GHEA Grapalat" w:hAnsi="GHEA Grapalat"/>
          <w:b/>
          <w:bCs/>
          <w:sz w:val="32"/>
          <w:szCs w:val="32"/>
          <w:lang w:val="hy-AM"/>
        </w:rPr>
      </w:pPr>
    </w:p>
    <w:p w14:paraId="4F97EDE7" w14:textId="220EDDF8" w:rsidR="002B4C99" w:rsidRPr="00866120" w:rsidRDefault="002B4C99" w:rsidP="00F87EC9">
      <w:pPr>
        <w:spacing w:after="0" w:line="276" w:lineRule="auto"/>
        <w:ind w:left="425" w:right="578"/>
        <w:jc w:val="center"/>
        <w:rPr>
          <w:rFonts w:ascii="GHEA Grapalat" w:hAnsi="GHEA Grapalat"/>
          <w:b/>
          <w:bCs/>
          <w:color w:val="808080"/>
          <w:sz w:val="28"/>
          <w:lang w:val="hy-AM"/>
        </w:rPr>
      </w:pPr>
      <w:r w:rsidRPr="00866120">
        <w:rPr>
          <w:rFonts w:ascii="GHEA Grapalat" w:hAnsi="GHEA Grapalat" w:cs="Arial"/>
          <w:b/>
          <w:bCs/>
          <w:color w:val="808080"/>
          <w:sz w:val="28"/>
          <w:lang w:val="hy-AM"/>
        </w:rPr>
        <w:t>Հ</w:t>
      </w:r>
      <w:r w:rsidR="00D806E4" w:rsidRPr="00D806E4">
        <w:rPr>
          <w:rFonts w:ascii="GHEA Grapalat" w:hAnsi="GHEA Grapalat" w:cs="Arial"/>
          <w:b/>
          <w:bCs/>
          <w:color w:val="808080"/>
          <w:sz w:val="28"/>
          <w:lang w:val="hy-AM"/>
        </w:rPr>
        <w:t xml:space="preserve">ԱՅԱՍՏԱՆԻ </w:t>
      </w:r>
      <w:r w:rsidRPr="00866120">
        <w:rPr>
          <w:rFonts w:ascii="GHEA Grapalat" w:hAnsi="GHEA Grapalat" w:cs="Arial"/>
          <w:b/>
          <w:bCs/>
          <w:color w:val="808080"/>
          <w:sz w:val="28"/>
          <w:lang w:val="hy-AM"/>
        </w:rPr>
        <w:t>Հ</w:t>
      </w:r>
      <w:r w:rsidR="00D806E4" w:rsidRPr="00D806E4">
        <w:rPr>
          <w:rFonts w:ascii="GHEA Grapalat" w:hAnsi="GHEA Grapalat" w:cs="Arial"/>
          <w:b/>
          <w:bCs/>
          <w:color w:val="808080"/>
          <w:sz w:val="28"/>
          <w:lang w:val="hy-AM"/>
        </w:rPr>
        <w:t>ԱՆՐԱՊԵՏՈՒԹՅԱՆ</w:t>
      </w:r>
      <w:r w:rsidRPr="00866120">
        <w:rPr>
          <w:rFonts w:ascii="GHEA Grapalat" w:hAnsi="GHEA Grapalat"/>
          <w:b/>
          <w:bCs/>
          <w:color w:val="808080"/>
          <w:sz w:val="28"/>
          <w:lang w:val="hy-AM"/>
        </w:rPr>
        <w:t xml:space="preserve"> </w:t>
      </w:r>
      <w:r w:rsidR="00F245C5" w:rsidRPr="00F245C5">
        <w:rPr>
          <w:rFonts w:ascii="GHEA Grapalat" w:hAnsi="GHEA Grapalat" w:cs="Arial"/>
          <w:b/>
          <w:bCs/>
          <w:color w:val="808080"/>
          <w:sz w:val="28"/>
          <w:lang w:val="hy-AM"/>
        </w:rPr>
        <w:t>ԱՇԽԱՏԱՆՔԻ ԵՎ ՍՈՑԻԱԼԱԿԱՆ ՀԱՐՑԵՐԻ ՆԱԽԱՐԱՐՈՒԹՅԱՆ ՄԻԱՍՆԱԿԱՆ ՍՈՑԻԱԼԱԿԱՆ ԾԱՌԱՅՈՒԹՅՈՒՆՈՒՄ</w:t>
      </w:r>
      <w:r w:rsidR="00D806E4" w:rsidRPr="00D806E4">
        <w:rPr>
          <w:rFonts w:ascii="GHEA Grapalat" w:hAnsi="GHEA Grapalat" w:cs="Arial"/>
          <w:b/>
          <w:bCs/>
          <w:color w:val="808080"/>
          <w:sz w:val="28"/>
          <w:lang w:val="hy-AM"/>
        </w:rPr>
        <w:t xml:space="preserve"> </w:t>
      </w:r>
      <w:r w:rsidR="00662C5B" w:rsidRPr="00866120">
        <w:rPr>
          <w:rFonts w:ascii="GHEA Grapalat" w:hAnsi="GHEA Grapalat"/>
          <w:b/>
          <w:bCs/>
          <w:color w:val="808080"/>
          <w:sz w:val="28"/>
          <w:lang w:val="hy-AM"/>
        </w:rPr>
        <w:t>202</w:t>
      </w:r>
      <w:r w:rsidR="00F245C5" w:rsidRPr="00F245C5">
        <w:rPr>
          <w:rFonts w:ascii="GHEA Grapalat" w:hAnsi="GHEA Grapalat"/>
          <w:b/>
          <w:bCs/>
          <w:color w:val="808080"/>
          <w:sz w:val="28"/>
          <w:lang w:val="hy-AM"/>
        </w:rPr>
        <w:t>2</w:t>
      </w:r>
      <w:r w:rsidR="00662C5B" w:rsidRPr="00866120">
        <w:rPr>
          <w:rFonts w:ascii="GHEA Grapalat" w:hAnsi="GHEA Grapalat"/>
          <w:b/>
          <w:bCs/>
          <w:color w:val="808080"/>
          <w:sz w:val="28"/>
          <w:lang w:val="hy-AM"/>
        </w:rPr>
        <w:t xml:space="preserve"> </w:t>
      </w:r>
      <w:r w:rsidR="00662C5B" w:rsidRPr="00866120">
        <w:rPr>
          <w:rFonts w:ascii="GHEA Grapalat" w:hAnsi="GHEA Grapalat" w:cs="Arial"/>
          <w:b/>
          <w:bCs/>
          <w:color w:val="808080"/>
          <w:sz w:val="28"/>
          <w:lang w:val="hy-AM"/>
        </w:rPr>
        <w:t>ԹՎԱԿԱՆԻ</w:t>
      </w:r>
      <w:r w:rsidR="004143E2" w:rsidRPr="004143E2">
        <w:rPr>
          <w:rFonts w:ascii="GHEA Grapalat" w:hAnsi="GHEA Grapalat" w:cs="Arial"/>
          <w:b/>
          <w:bCs/>
          <w:color w:val="808080"/>
          <w:sz w:val="28"/>
          <w:lang w:val="hy-AM"/>
        </w:rPr>
        <w:t xml:space="preserve"> </w:t>
      </w:r>
      <w:r w:rsidR="00F245C5" w:rsidRPr="00F245C5">
        <w:rPr>
          <w:rFonts w:ascii="GHEA Grapalat" w:hAnsi="GHEA Grapalat" w:cs="Arial"/>
          <w:b/>
          <w:bCs/>
          <w:color w:val="808080"/>
          <w:sz w:val="28"/>
          <w:lang w:val="hy-AM"/>
        </w:rPr>
        <w:t xml:space="preserve">ՊԵՏԱԿԱՆ ԲՅՈՒՋԵԻ </w:t>
      </w:r>
      <w:r w:rsidR="007748CD" w:rsidRPr="007748CD">
        <w:rPr>
          <w:rFonts w:ascii="GHEA Grapalat" w:hAnsi="GHEA Grapalat"/>
          <w:b/>
          <w:bCs/>
          <w:color w:val="808080"/>
          <w:sz w:val="28"/>
          <w:lang w:val="hy-AM"/>
        </w:rPr>
        <w:t>ՎԵՑ</w:t>
      </w:r>
      <w:r w:rsidR="00F245C5" w:rsidRPr="00F245C5">
        <w:rPr>
          <w:rFonts w:ascii="GHEA Grapalat" w:hAnsi="GHEA Grapalat"/>
          <w:b/>
          <w:bCs/>
          <w:color w:val="808080"/>
          <w:sz w:val="28"/>
          <w:lang w:val="hy-AM"/>
        </w:rPr>
        <w:t xml:space="preserve"> ԱՄԻՍՆԵՐԻ </w:t>
      </w:r>
      <w:r w:rsidR="006A1E7A">
        <w:rPr>
          <w:rFonts w:ascii="GHEA Grapalat" w:hAnsi="GHEA Grapalat" w:cs="Arial"/>
          <w:b/>
          <w:bCs/>
          <w:color w:val="808080"/>
          <w:sz w:val="28"/>
          <w:lang w:val="hy-AM"/>
        </w:rPr>
        <w:t>ԿԱՏԱՐՄԱՆ ՀԱՇՎԵՔՆՆՈՒԹՅԱՆ ԱՐԴՅՈՒՆՔՆԵՐԻ ՎԵՐԱԲԵՐՅԱԼ</w:t>
      </w:r>
    </w:p>
    <w:p w14:paraId="128E8E5D" w14:textId="77777777" w:rsidR="002B4C99" w:rsidRPr="00866120" w:rsidRDefault="002B4C99" w:rsidP="00F87EC9">
      <w:pPr>
        <w:tabs>
          <w:tab w:val="left" w:pos="8931"/>
        </w:tabs>
        <w:spacing w:after="0" w:line="276" w:lineRule="auto"/>
        <w:ind w:left="1276" w:right="1559"/>
        <w:jc w:val="center"/>
        <w:rPr>
          <w:rStyle w:val="Strong"/>
          <w:rFonts w:ascii="GHEA Grapalat" w:hAnsi="GHEA Grapalat"/>
          <w:sz w:val="28"/>
          <w:szCs w:val="28"/>
          <w:lang w:val="hy-AM"/>
        </w:rPr>
      </w:pPr>
    </w:p>
    <w:p w14:paraId="01F8384A" w14:textId="77777777" w:rsidR="002B4C99" w:rsidRPr="00866120" w:rsidRDefault="002B4C99" w:rsidP="00F87EC9">
      <w:pPr>
        <w:tabs>
          <w:tab w:val="left" w:pos="8931"/>
        </w:tabs>
        <w:spacing w:after="0" w:line="276" w:lineRule="auto"/>
        <w:ind w:left="1276" w:right="1559"/>
        <w:jc w:val="center"/>
        <w:rPr>
          <w:rStyle w:val="Strong"/>
          <w:rFonts w:ascii="GHEA Grapalat" w:hAnsi="GHEA Grapalat"/>
          <w:sz w:val="28"/>
          <w:szCs w:val="28"/>
          <w:lang w:val="hy-AM"/>
        </w:rPr>
      </w:pPr>
    </w:p>
    <w:p w14:paraId="2A9432B2" w14:textId="0EFB4658" w:rsidR="002B4C99" w:rsidRPr="00866120" w:rsidRDefault="002B4C99" w:rsidP="00F87EC9">
      <w:pPr>
        <w:tabs>
          <w:tab w:val="left" w:pos="1440"/>
          <w:tab w:val="left" w:pos="1800"/>
          <w:tab w:val="left" w:pos="1980"/>
          <w:tab w:val="left" w:pos="2700"/>
        </w:tabs>
        <w:spacing w:after="0" w:line="276" w:lineRule="auto"/>
        <w:jc w:val="center"/>
        <w:rPr>
          <w:rFonts w:ascii="GHEA Grapalat" w:hAnsi="GHEA Grapalat" w:cs="Sylfaen"/>
          <w:b/>
          <w:bCs/>
          <w:iCs/>
          <w:shd w:val="clear" w:color="auto" w:fill="FFFFFF"/>
          <w:lang w:val="hy-AM"/>
        </w:rPr>
      </w:pPr>
    </w:p>
    <w:p w14:paraId="58C665C0" w14:textId="4E3A510A" w:rsidR="00065599" w:rsidRPr="00866120" w:rsidRDefault="00065599" w:rsidP="00F87EC9">
      <w:pPr>
        <w:tabs>
          <w:tab w:val="left" w:pos="1440"/>
          <w:tab w:val="left" w:pos="1800"/>
          <w:tab w:val="left" w:pos="1980"/>
          <w:tab w:val="left" w:pos="2700"/>
        </w:tabs>
        <w:spacing w:after="0" w:line="276" w:lineRule="auto"/>
        <w:jc w:val="center"/>
        <w:rPr>
          <w:rFonts w:ascii="GHEA Grapalat" w:hAnsi="GHEA Grapalat" w:cs="Sylfaen"/>
          <w:b/>
          <w:bCs/>
          <w:iCs/>
          <w:shd w:val="clear" w:color="auto" w:fill="FFFFFF"/>
          <w:lang w:val="hy-AM"/>
        </w:rPr>
      </w:pPr>
    </w:p>
    <w:p w14:paraId="2E43C1C1" w14:textId="786CC9C6" w:rsidR="00065599" w:rsidRPr="00866120" w:rsidRDefault="00065599" w:rsidP="00F87EC9">
      <w:pPr>
        <w:tabs>
          <w:tab w:val="left" w:pos="1440"/>
          <w:tab w:val="left" w:pos="1800"/>
          <w:tab w:val="left" w:pos="1980"/>
          <w:tab w:val="left" w:pos="2700"/>
        </w:tabs>
        <w:spacing w:after="0" w:line="276" w:lineRule="auto"/>
        <w:jc w:val="center"/>
        <w:rPr>
          <w:rFonts w:ascii="GHEA Grapalat" w:hAnsi="GHEA Grapalat" w:cs="Sylfaen"/>
          <w:b/>
          <w:bCs/>
          <w:iCs/>
          <w:shd w:val="clear" w:color="auto" w:fill="FFFFFF"/>
          <w:lang w:val="hy-AM"/>
        </w:rPr>
      </w:pPr>
    </w:p>
    <w:p w14:paraId="0085A7C5" w14:textId="2281E757" w:rsidR="00065599" w:rsidRPr="00866120" w:rsidRDefault="00065599" w:rsidP="00F87EC9">
      <w:pPr>
        <w:tabs>
          <w:tab w:val="left" w:pos="1440"/>
          <w:tab w:val="left" w:pos="1800"/>
          <w:tab w:val="left" w:pos="1980"/>
          <w:tab w:val="left" w:pos="2700"/>
        </w:tabs>
        <w:spacing w:after="0" w:line="276" w:lineRule="auto"/>
        <w:jc w:val="center"/>
        <w:rPr>
          <w:rFonts w:ascii="GHEA Grapalat" w:hAnsi="GHEA Grapalat" w:cs="Sylfaen"/>
          <w:b/>
          <w:bCs/>
          <w:iCs/>
          <w:shd w:val="clear" w:color="auto" w:fill="FFFFFF"/>
          <w:lang w:val="hy-AM"/>
        </w:rPr>
      </w:pPr>
    </w:p>
    <w:p w14:paraId="6C94C5FA" w14:textId="227BF734" w:rsidR="00065599" w:rsidRPr="00866120" w:rsidRDefault="00065599" w:rsidP="00F87EC9">
      <w:pPr>
        <w:tabs>
          <w:tab w:val="left" w:pos="1440"/>
          <w:tab w:val="left" w:pos="1800"/>
          <w:tab w:val="left" w:pos="1980"/>
          <w:tab w:val="left" w:pos="2700"/>
        </w:tabs>
        <w:spacing w:after="0" w:line="276" w:lineRule="auto"/>
        <w:jc w:val="center"/>
        <w:rPr>
          <w:rFonts w:ascii="GHEA Grapalat" w:hAnsi="GHEA Grapalat" w:cs="Sylfaen"/>
          <w:b/>
          <w:bCs/>
          <w:iCs/>
          <w:shd w:val="clear" w:color="auto" w:fill="FFFFFF"/>
          <w:lang w:val="hy-AM"/>
        </w:rPr>
      </w:pPr>
    </w:p>
    <w:p w14:paraId="08C74D00" w14:textId="60E1BAEF" w:rsidR="00065599" w:rsidRPr="00866120" w:rsidRDefault="00065599" w:rsidP="00F87EC9">
      <w:pPr>
        <w:tabs>
          <w:tab w:val="left" w:pos="1440"/>
          <w:tab w:val="left" w:pos="1800"/>
          <w:tab w:val="left" w:pos="1980"/>
          <w:tab w:val="left" w:pos="2700"/>
        </w:tabs>
        <w:spacing w:after="0" w:line="276" w:lineRule="auto"/>
        <w:jc w:val="center"/>
        <w:rPr>
          <w:rFonts w:ascii="GHEA Grapalat" w:hAnsi="GHEA Grapalat" w:cs="Sylfaen"/>
          <w:b/>
          <w:bCs/>
          <w:iCs/>
          <w:shd w:val="clear" w:color="auto" w:fill="FFFFFF"/>
          <w:lang w:val="hy-AM"/>
        </w:rPr>
      </w:pPr>
    </w:p>
    <w:p w14:paraId="4C45219E" w14:textId="669BEF59" w:rsidR="00685854" w:rsidRPr="00866120" w:rsidRDefault="002E60CB" w:rsidP="002E60CB">
      <w:pPr>
        <w:tabs>
          <w:tab w:val="left" w:pos="1080"/>
          <w:tab w:val="left" w:pos="1440"/>
          <w:tab w:val="left" w:pos="1800"/>
          <w:tab w:val="left" w:pos="1980"/>
          <w:tab w:val="left" w:pos="2700"/>
        </w:tabs>
        <w:spacing w:after="0" w:line="276" w:lineRule="auto"/>
        <w:rPr>
          <w:rFonts w:ascii="GHEA Grapalat" w:hAnsi="GHEA Grapalat" w:cs="Sylfaen"/>
          <w:b/>
          <w:bCs/>
          <w:iCs/>
          <w:shd w:val="clear" w:color="auto" w:fill="FFFFFF"/>
          <w:lang w:val="hy-AM"/>
        </w:rPr>
      </w:pPr>
      <w:r w:rsidRPr="00866120">
        <w:rPr>
          <w:rFonts w:ascii="GHEA Grapalat" w:hAnsi="GHEA Grapalat" w:cs="Sylfaen"/>
          <w:b/>
          <w:bCs/>
          <w:iCs/>
          <w:shd w:val="clear" w:color="auto" w:fill="FFFFFF"/>
          <w:lang w:val="hy-AM"/>
        </w:rPr>
        <w:tab/>
      </w:r>
      <w:r w:rsidRPr="00866120">
        <w:rPr>
          <w:rFonts w:ascii="GHEA Grapalat" w:hAnsi="GHEA Grapalat" w:cs="Sylfaen"/>
          <w:b/>
          <w:bCs/>
          <w:iCs/>
          <w:shd w:val="clear" w:color="auto" w:fill="FFFFFF"/>
          <w:lang w:val="hy-AM"/>
        </w:rPr>
        <w:tab/>
      </w:r>
      <w:r w:rsidRPr="00866120">
        <w:rPr>
          <w:rFonts w:ascii="GHEA Grapalat" w:hAnsi="GHEA Grapalat" w:cs="Sylfaen"/>
          <w:b/>
          <w:bCs/>
          <w:iCs/>
          <w:shd w:val="clear" w:color="auto" w:fill="FFFFFF"/>
          <w:lang w:val="hy-AM"/>
        </w:rPr>
        <w:tab/>
      </w:r>
      <w:r w:rsidRPr="00866120">
        <w:rPr>
          <w:rFonts w:ascii="GHEA Grapalat" w:hAnsi="GHEA Grapalat" w:cs="Sylfaen"/>
          <w:b/>
          <w:bCs/>
          <w:iCs/>
          <w:shd w:val="clear" w:color="auto" w:fill="FFFFFF"/>
          <w:lang w:val="hy-AM"/>
        </w:rPr>
        <w:tab/>
      </w:r>
      <w:r w:rsidRPr="00866120">
        <w:rPr>
          <w:rFonts w:ascii="GHEA Grapalat" w:hAnsi="GHEA Grapalat" w:cs="Sylfaen"/>
          <w:b/>
          <w:bCs/>
          <w:iCs/>
          <w:shd w:val="clear" w:color="auto" w:fill="FFFFFF"/>
          <w:lang w:val="hy-AM"/>
        </w:rPr>
        <w:tab/>
      </w:r>
    </w:p>
    <w:p w14:paraId="073A0BA4" w14:textId="58DD520B" w:rsidR="00866120" w:rsidRPr="00866120" w:rsidRDefault="00866120" w:rsidP="002E60CB">
      <w:pPr>
        <w:tabs>
          <w:tab w:val="left" w:pos="1080"/>
          <w:tab w:val="left" w:pos="1440"/>
          <w:tab w:val="left" w:pos="1800"/>
          <w:tab w:val="left" w:pos="1980"/>
          <w:tab w:val="left" w:pos="2700"/>
        </w:tabs>
        <w:spacing w:after="0" w:line="276" w:lineRule="auto"/>
        <w:rPr>
          <w:rFonts w:ascii="GHEA Grapalat" w:hAnsi="GHEA Grapalat" w:cs="Sylfaen"/>
          <w:b/>
          <w:bCs/>
          <w:iCs/>
          <w:shd w:val="clear" w:color="auto" w:fill="FFFFFF"/>
          <w:lang w:val="hy-AM"/>
        </w:rPr>
      </w:pPr>
    </w:p>
    <w:p w14:paraId="3DA14411" w14:textId="77777777" w:rsidR="00866120" w:rsidRPr="00866120" w:rsidRDefault="00866120" w:rsidP="002E60CB">
      <w:pPr>
        <w:tabs>
          <w:tab w:val="left" w:pos="1080"/>
          <w:tab w:val="left" w:pos="1440"/>
          <w:tab w:val="left" w:pos="1800"/>
          <w:tab w:val="left" w:pos="1980"/>
          <w:tab w:val="left" w:pos="2700"/>
        </w:tabs>
        <w:spacing w:after="0" w:line="276" w:lineRule="auto"/>
        <w:rPr>
          <w:rFonts w:ascii="GHEA Grapalat" w:hAnsi="GHEA Grapalat" w:cs="Sylfaen"/>
          <w:b/>
          <w:bCs/>
          <w:iCs/>
          <w:shd w:val="clear" w:color="auto" w:fill="FFFFFF"/>
          <w:lang w:val="hy-AM"/>
        </w:rPr>
      </w:pPr>
    </w:p>
    <w:p w14:paraId="209504B6" w14:textId="0FE280DA" w:rsidR="00065599" w:rsidRPr="00866120" w:rsidRDefault="00065599" w:rsidP="00F87EC9">
      <w:pPr>
        <w:tabs>
          <w:tab w:val="left" w:pos="1440"/>
          <w:tab w:val="left" w:pos="1800"/>
          <w:tab w:val="left" w:pos="1980"/>
          <w:tab w:val="left" w:pos="2700"/>
        </w:tabs>
        <w:spacing w:after="0" w:line="276" w:lineRule="auto"/>
        <w:jc w:val="center"/>
        <w:rPr>
          <w:rFonts w:ascii="GHEA Grapalat" w:hAnsi="GHEA Grapalat" w:cs="Sylfaen"/>
          <w:b/>
          <w:bCs/>
          <w:iCs/>
          <w:shd w:val="clear" w:color="auto" w:fill="FFFFFF"/>
          <w:lang w:val="hy-AM"/>
        </w:rPr>
      </w:pPr>
    </w:p>
    <w:p w14:paraId="4F1CA3D4" w14:textId="44344F15" w:rsidR="00F440EB" w:rsidRPr="00866120" w:rsidRDefault="00065599" w:rsidP="00F87EC9">
      <w:pPr>
        <w:tabs>
          <w:tab w:val="left" w:pos="1440"/>
          <w:tab w:val="left" w:pos="1800"/>
          <w:tab w:val="left" w:pos="1980"/>
          <w:tab w:val="left" w:pos="2700"/>
        </w:tabs>
        <w:spacing w:after="0" w:line="276" w:lineRule="auto"/>
        <w:jc w:val="center"/>
        <w:rPr>
          <w:rFonts w:ascii="GHEA Grapalat" w:hAnsi="GHEA Grapalat" w:cs="Sylfaen"/>
          <w:b/>
          <w:bCs/>
          <w:iCs/>
          <w:sz w:val="24"/>
          <w:szCs w:val="24"/>
          <w:shd w:val="clear" w:color="auto" w:fill="FFFFFF"/>
        </w:rPr>
      </w:pPr>
      <w:r w:rsidRPr="00866120">
        <w:rPr>
          <w:rFonts w:ascii="GHEA Grapalat" w:hAnsi="GHEA Grapalat" w:cs="Sylfaen"/>
          <w:b/>
          <w:bCs/>
          <w:iCs/>
          <w:sz w:val="24"/>
          <w:szCs w:val="24"/>
          <w:shd w:val="clear" w:color="auto" w:fill="FFFFFF"/>
        </w:rPr>
        <w:t>202</w:t>
      </w:r>
      <w:r w:rsidR="00EE2CCA" w:rsidRPr="00866120">
        <w:rPr>
          <w:rFonts w:ascii="GHEA Grapalat" w:hAnsi="GHEA Grapalat" w:cs="Sylfaen"/>
          <w:b/>
          <w:bCs/>
          <w:iCs/>
          <w:sz w:val="24"/>
          <w:szCs w:val="24"/>
          <w:shd w:val="clear" w:color="auto" w:fill="FFFFFF"/>
        </w:rPr>
        <w:t>2</w:t>
      </w:r>
    </w:p>
    <w:p w14:paraId="34E43E8D" w14:textId="77777777" w:rsidR="00E56020" w:rsidRPr="00866120" w:rsidRDefault="00E56020" w:rsidP="00F87EC9">
      <w:pPr>
        <w:tabs>
          <w:tab w:val="left" w:pos="1440"/>
          <w:tab w:val="left" w:pos="1800"/>
          <w:tab w:val="left" w:pos="1980"/>
          <w:tab w:val="left" w:pos="2700"/>
        </w:tabs>
        <w:spacing w:after="0" w:line="276" w:lineRule="auto"/>
        <w:jc w:val="center"/>
        <w:rPr>
          <w:rFonts w:ascii="GHEA Grapalat" w:hAnsi="GHEA Grapalat" w:cs="Sylfaen"/>
          <w:b/>
          <w:bCs/>
          <w:iCs/>
          <w:sz w:val="24"/>
          <w:szCs w:val="24"/>
          <w:shd w:val="clear" w:color="auto" w:fill="FFFFFF"/>
        </w:rPr>
      </w:pPr>
    </w:p>
    <w:p w14:paraId="25CA9F4A" w14:textId="694D985F" w:rsidR="00666761" w:rsidRPr="00866120" w:rsidRDefault="00666761" w:rsidP="00F87EC9">
      <w:pPr>
        <w:tabs>
          <w:tab w:val="left" w:pos="1440"/>
          <w:tab w:val="left" w:pos="1800"/>
          <w:tab w:val="left" w:pos="1980"/>
          <w:tab w:val="left" w:pos="2700"/>
        </w:tabs>
        <w:spacing w:after="0" w:line="276" w:lineRule="auto"/>
        <w:jc w:val="center"/>
        <w:rPr>
          <w:rFonts w:ascii="GHEA Grapalat" w:hAnsi="GHEA Grapalat" w:cs="Sylfaen"/>
          <w:b/>
          <w:bCs/>
          <w:iCs/>
          <w:sz w:val="24"/>
          <w:szCs w:val="24"/>
          <w:shd w:val="clear" w:color="auto" w:fill="FFFFFF"/>
        </w:rPr>
      </w:pPr>
    </w:p>
    <w:p w14:paraId="645E8079" w14:textId="19D6CEAE" w:rsidR="00974A08" w:rsidRPr="00866120" w:rsidRDefault="005568D6" w:rsidP="00944DFE">
      <w:pPr>
        <w:pStyle w:val="TOCHeading"/>
        <w:numPr>
          <w:ilvl w:val="0"/>
          <w:numId w:val="0"/>
        </w:numPr>
        <w:tabs>
          <w:tab w:val="right" w:pos="9214"/>
        </w:tabs>
        <w:ind w:left="3780"/>
      </w:pPr>
      <w:sdt>
        <w:sdtPr>
          <w:id w:val="62844160"/>
          <w:docPartObj>
            <w:docPartGallery w:val="Table of Contents"/>
            <w:docPartUnique/>
          </w:docPartObj>
        </w:sdtPr>
        <w:sdtEndPr/>
        <w:sdtContent>
          <w:r w:rsidR="00974A08" w:rsidRPr="00866120">
            <w:t>Բովանդակություն</w:t>
          </w:r>
        </w:sdtContent>
      </w:sdt>
    </w:p>
    <w:p w14:paraId="26ADA9D5" w14:textId="112E8275" w:rsidR="000A757B" w:rsidRDefault="00974A08">
      <w:pPr>
        <w:pStyle w:val="TOC1"/>
        <w:rPr>
          <w:rFonts w:asciiTheme="minorHAnsi" w:hAnsiTheme="minorHAnsi"/>
          <w:sz w:val="22"/>
          <w:szCs w:val="22"/>
          <w:lang w:val="ru-RU" w:eastAsia="ru-RU"/>
        </w:rPr>
      </w:pPr>
      <w:r w:rsidRPr="00DF6B3F">
        <w:rPr>
          <w:rFonts w:cs="Sylfaen"/>
          <w:b/>
          <w:bCs/>
          <w:iCs/>
          <w:shd w:val="clear" w:color="auto" w:fill="FFFFFF"/>
        </w:rPr>
        <w:fldChar w:fldCharType="begin"/>
      </w:r>
      <w:r w:rsidRPr="00DF6B3F">
        <w:rPr>
          <w:rFonts w:cs="Sylfaen"/>
          <w:b/>
          <w:bCs/>
          <w:iCs/>
          <w:shd w:val="clear" w:color="auto" w:fill="FFFFFF"/>
        </w:rPr>
        <w:instrText xml:space="preserve"> TOC \o "1-4" \h \z \u </w:instrText>
      </w:r>
      <w:r w:rsidRPr="00DF6B3F">
        <w:rPr>
          <w:rFonts w:cs="Sylfaen"/>
          <w:b/>
          <w:bCs/>
          <w:iCs/>
          <w:shd w:val="clear" w:color="auto" w:fill="FFFFFF"/>
        </w:rPr>
        <w:fldChar w:fldCharType="separate"/>
      </w:r>
      <w:hyperlink w:anchor="_Toc117861703" w:history="1">
        <w:r w:rsidR="000A757B" w:rsidRPr="00B71BB1">
          <w:rPr>
            <w:rStyle w:val="Hyperlink"/>
          </w:rPr>
          <w:t>1.</w:t>
        </w:r>
        <w:r w:rsidR="000A757B">
          <w:rPr>
            <w:rFonts w:asciiTheme="minorHAnsi" w:hAnsiTheme="minorHAnsi"/>
            <w:sz w:val="22"/>
            <w:szCs w:val="22"/>
            <w:lang w:val="ru-RU" w:eastAsia="ru-RU"/>
          </w:rPr>
          <w:tab/>
        </w:r>
        <w:r w:rsidR="000A757B" w:rsidRPr="00B71BB1">
          <w:rPr>
            <w:rStyle w:val="Hyperlink"/>
          </w:rPr>
          <w:t>ՆԵՐԱԾԱԿԱՆ ՄԱՍ</w:t>
        </w:r>
        <w:r w:rsidR="000A757B">
          <w:rPr>
            <w:webHidden/>
          </w:rPr>
          <w:tab/>
        </w:r>
        <w:r w:rsidR="000A757B">
          <w:rPr>
            <w:webHidden/>
          </w:rPr>
          <w:fldChar w:fldCharType="begin"/>
        </w:r>
        <w:r w:rsidR="000A757B">
          <w:rPr>
            <w:webHidden/>
          </w:rPr>
          <w:instrText xml:space="preserve"> PAGEREF _Toc117861703 \h </w:instrText>
        </w:r>
        <w:r w:rsidR="000A757B">
          <w:rPr>
            <w:webHidden/>
          </w:rPr>
        </w:r>
        <w:r w:rsidR="000A757B">
          <w:rPr>
            <w:webHidden/>
          </w:rPr>
          <w:fldChar w:fldCharType="separate"/>
        </w:r>
        <w:r w:rsidR="000A757B">
          <w:rPr>
            <w:webHidden/>
          </w:rPr>
          <w:t>3</w:t>
        </w:r>
        <w:r w:rsidR="000A757B">
          <w:rPr>
            <w:webHidden/>
          </w:rPr>
          <w:fldChar w:fldCharType="end"/>
        </w:r>
      </w:hyperlink>
    </w:p>
    <w:p w14:paraId="6F590E7E" w14:textId="0BC31404" w:rsidR="000A757B" w:rsidRDefault="005568D6">
      <w:pPr>
        <w:pStyle w:val="TOC1"/>
        <w:rPr>
          <w:rFonts w:asciiTheme="minorHAnsi" w:hAnsiTheme="minorHAnsi"/>
          <w:sz w:val="22"/>
          <w:szCs w:val="22"/>
          <w:lang w:val="ru-RU" w:eastAsia="ru-RU"/>
        </w:rPr>
      </w:pPr>
      <w:hyperlink w:anchor="_Toc117861704" w:history="1">
        <w:r w:rsidR="000A757B" w:rsidRPr="00B71BB1">
          <w:rPr>
            <w:rStyle w:val="Hyperlink"/>
          </w:rPr>
          <w:t>2.</w:t>
        </w:r>
        <w:r w:rsidR="000A757B">
          <w:rPr>
            <w:rFonts w:asciiTheme="minorHAnsi" w:hAnsiTheme="minorHAnsi"/>
            <w:sz w:val="22"/>
            <w:szCs w:val="22"/>
            <w:lang w:val="ru-RU" w:eastAsia="ru-RU"/>
          </w:rPr>
          <w:tab/>
        </w:r>
        <w:r w:rsidR="000A757B" w:rsidRPr="00B71BB1">
          <w:rPr>
            <w:rStyle w:val="Hyperlink"/>
            <w:lang w:val="ru-RU"/>
          </w:rPr>
          <w:t>ՀԱՊԱՎՈՒՄՆԵՐԻ ՑԱՆԿ</w:t>
        </w:r>
        <w:r w:rsidR="000A757B">
          <w:rPr>
            <w:webHidden/>
          </w:rPr>
          <w:tab/>
        </w:r>
        <w:r w:rsidR="000A757B">
          <w:rPr>
            <w:webHidden/>
          </w:rPr>
          <w:fldChar w:fldCharType="begin"/>
        </w:r>
        <w:r w:rsidR="000A757B">
          <w:rPr>
            <w:webHidden/>
          </w:rPr>
          <w:instrText xml:space="preserve"> PAGEREF _Toc117861704 \h </w:instrText>
        </w:r>
        <w:r w:rsidR="000A757B">
          <w:rPr>
            <w:webHidden/>
          </w:rPr>
        </w:r>
        <w:r w:rsidR="000A757B">
          <w:rPr>
            <w:webHidden/>
          </w:rPr>
          <w:fldChar w:fldCharType="separate"/>
        </w:r>
        <w:r w:rsidR="000A757B">
          <w:rPr>
            <w:webHidden/>
          </w:rPr>
          <w:t>4</w:t>
        </w:r>
        <w:r w:rsidR="000A757B">
          <w:rPr>
            <w:webHidden/>
          </w:rPr>
          <w:fldChar w:fldCharType="end"/>
        </w:r>
      </w:hyperlink>
    </w:p>
    <w:p w14:paraId="468DE7DE" w14:textId="12ACA043" w:rsidR="000A757B" w:rsidRDefault="005568D6">
      <w:pPr>
        <w:pStyle w:val="TOC1"/>
        <w:rPr>
          <w:rFonts w:asciiTheme="minorHAnsi" w:hAnsiTheme="minorHAnsi"/>
          <w:sz w:val="22"/>
          <w:szCs w:val="22"/>
          <w:lang w:val="ru-RU" w:eastAsia="ru-RU"/>
        </w:rPr>
      </w:pPr>
      <w:hyperlink w:anchor="_Toc117861705" w:history="1">
        <w:r w:rsidR="000A757B" w:rsidRPr="00B71BB1">
          <w:rPr>
            <w:rStyle w:val="Hyperlink"/>
          </w:rPr>
          <w:t>3.</w:t>
        </w:r>
        <w:r w:rsidR="000A757B">
          <w:rPr>
            <w:rFonts w:asciiTheme="minorHAnsi" w:hAnsiTheme="minorHAnsi"/>
            <w:sz w:val="22"/>
            <w:szCs w:val="22"/>
            <w:lang w:val="ru-RU" w:eastAsia="ru-RU"/>
          </w:rPr>
          <w:tab/>
        </w:r>
        <w:r w:rsidR="000A757B" w:rsidRPr="00B71BB1">
          <w:rPr>
            <w:rStyle w:val="Hyperlink"/>
          </w:rPr>
          <w:t>ԱՄՓՈՓԱԳԻՐ</w:t>
        </w:r>
        <w:r w:rsidR="000A757B">
          <w:rPr>
            <w:webHidden/>
          </w:rPr>
          <w:tab/>
        </w:r>
        <w:r w:rsidR="000A757B">
          <w:rPr>
            <w:webHidden/>
          </w:rPr>
          <w:fldChar w:fldCharType="begin"/>
        </w:r>
        <w:r w:rsidR="000A757B">
          <w:rPr>
            <w:webHidden/>
          </w:rPr>
          <w:instrText xml:space="preserve"> PAGEREF _Toc117861705 \h </w:instrText>
        </w:r>
        <w:r w:rsidR="000A757B">
          <w:rPr>
            <w:webHidden/>
          </w:rPr>
        </w:r>
        <w:r w:rsidR="000A757B">
          <w:rPr>
            <w:webHidden/>
          </w:rPr>
          <w:fldChar w:fldCharType="separate"/>
        </w:r>
        <w:r w:rsidR="000A757B">
          <w:rPr>
            <w:webHidden/>
          </w:rPr>
          <w:t>4</w:t>
        </w:r>
        <w:r w:rsidR="000A757B">
          <w:rPr>
            <w:webHidden/>
          </w:rPr>
          <w:fldChar w:fldCharType="end"/>
        </w:r>
      </w:hyperlink>
    </w:p>
    <w:p w14:paraId="4D04FF4C" w14:textId="487F752D" w:rsidR="000A757B" w:rsidRDefault="005568D6">
      <w:pPr>
        <w:pStyle w:val="TOC1"/>
        <w:rPr>
          <w:rFonts w:asciiTheme="minorHAnsi" w:hAnsiTheme="minorHAnsi"/>
          <w:sz w:val="22"/>
          <w:szCs w:val="22"/>
          <w:lang w:val="ru-RU" w:eastAsia="ru-RU"/>
        </w:rPr>
      </w:pPr>
      <w:hyperlink w:anchor="_Toc117861706" w:history="1">
        <w:r w:rsidR="000A757B" w:rsidRPr="00B71BB1">
          <w:rPr>
            <w:rStyle w:val="Hyperlink"/>
            <w:rFonts w:eastAsia="Times New Roman"/>
          </w:rPr>
          <w:t>4.</w:t>
        </w:r>
        <w:r w:rsidR="000A757B">
          <w:rPr>
            <w:rFonts w:asciiTheme="minorHAnsi" w:hAnsiTheme="minorHAnsi"/>
            <w:sz w:val="22"/>
            <w:szCs w:val="22"/>
            <w:lang w:val="ru-RU" w:eastAsia="ru-RU"/>
          </w:rPr>
          <w:tab/>
        </w:r>
        <w:r w:rsidR="000A757B" w:rsidRPr="00B71BB1">
          <w:rPr>
            <w:rStyle w:val="Hyperlink"/>
            <w:rFonts w:eastAsia="Times New Roman"/>
          </w:rPr>
          <w:t>ՀԱՇՎԵՔՆՆՈՒԹՅԱՆ ՀԻՄՆԱԿԱՆ ԱՐԴՅՈՒՆՔՆԵՐԸ</w:t>
        </w:r>
        <w:r w:rsidR="000A757B">
          <w:rPr>
            <w:webHidden/>
          </w:rPr>
          <w:tab/>
        </w:r>
        <w:r w:rsidR="000A757B">
          <w:rPr>
            <w:webHidden/>
          </w:rPr>
          <w:fldChar w:fldCharType="begin"/>
        </w:r>
        <w:r w:rsidR="000A757B">
          <w:rPr>
            <w:webHidden/>
          </w:rPr>
          <w:instrText xml:space="preserve"> PAGEREF _Toc117861706 \h </w:instrText>
        </w:r>
        <w:r w:rsidR="000A757B">
          <w:rPr>
            <w:webHidden/>
          </w:rPr>
        </w:r>
        <w:r w:rsidR="000A757B">
          <w:rPr>
            <w:webHidden/>
          </w:rPr>
          <w:fldChar w:fldCharType="separate"/>
        </w:r>
        <w:r w:rsidR="000A757B">
          <w:rPr>
            <w:webHidden/>
          </w:rPr>
          <w:t>7</w:t>
        </w:r>
        <w:r w:rsidR="000A757B">
          <w:rPr>
            <w:webHidden/>
          </w:rPr>
          <w:fldChar w:fldCharType="end"/>
        </w:r>
      </w:hyperlink>
    </w:p>
    <w:p w14:paraId="53C2E3AB" w14:textId="434506BF" w:rsidR="000A757B" w:rsidRDefault="005568D6">
      <w:pPr>
        <w:pStyle w:val="TOC1"/>
        <w:rPr>
          <w:rFonts w:asciiTheme="minorHAnsi" w:hAnsiTheme="minorHAnsi"/>
          <w:sz w:val="22"/>
          <w:szCs w:val="22"/>
          <w:lang w:val="ru-RU" w:eastAsia="ru-RU"/>
        </w:rPr>
      </w:pPr>
      <w:hyperlink w:anchor="_Toc117861707" w:history="1">
        <w:r w:rsidR="000A757B" w:rsidRPr="00B71BB1">
          <w:rPr>
            <w:rStyle w:val="Hyperlink"/>
          </w:rPr>
          <w:t>5.</w:t>
        </w:r>
        <w:r w:rsidR="000A757B">
          <w:rPr>
            <w:rFonts w:asciiTheme="minorHAnsi" w:hAnsiTheme="minorHAnsi"/>
            <w:sz w:val="22"/>
            <w:szCs w:val="22"/>
            <w:lang w:val="ru-RU" w:eastAsia="ru-RU"/>
          </w:rPr>
          <w:tab/>
        </w:r>
        <w:r w:rsidR="000A757B" w:rsidRPr="00B71BB1">
          <w:rPr>
            <w:rStyle w:val="Hyperlink"/>
          </w:rPr>
          <w:t>ՀԱՇՎԵՔՆՆՈՒԹՅԱՆ ՕԲՅԵԿՏԻ ՖԻՆԱՆՍԱԿԱՆ ՑՈՒՑԱՆԻՇՆԵՐԸ</w:t>
        </w:r>
        <w:r w:rsidR="000A757B">
          <w:rPr>
            <w:webHidden/>
          </w:rPr>
          <w:tab/>
        </w:r>
        <w:r w:rsidR="000A757B">
          <w:rPr>
            <w:webHidden/>
          </w:rPr>
          <w:fldChar w:fldCharType="begin"/>
        </w:r>
        <w:r w:rsidR="000A757B">
          <w:rPr>
            <w:webHidden/>
          </w:rPr>
          <w:instrText xml:space="preserve"> PAGEREF _Toc117861707 \h </w:instrText>
        </w:r>
        <w:r w:rsidR="000A757B">
          <w:rPr>
            <w:webHidden/>
          </w:rPr>
        </w:r>
        <w:r w:rsidR="000A757B">
          <w:rPr>
            <w:webHidden/>
          </w:rPr>
          <w:fldChar w:fldCharType="separate"/>
        </w:r>
        <w:r w:rsidR="000A757B">
          <w:rPr>
            <w:webHidden/>
          </w:rPr>
          <w:t>8</w:t>
        </w:r>
        <w:r w:rsidR="000A757B">
          <w:rPr>
            <w:webHidden/>
          </w:rPr>
          <w:fldChar w:fldCharType="end"/>
        </w:r>
      </w:hyperlink>
    </w:p>
    <w:p w14:paraId="76A507E3" w14:textId="617C91A3" w:rsidR="000A757B" w:rsidRDefault="005568D6">
      <w:pPr>
        <w:pStyle w:val="TOC1"/>
        <w:rPr>
          <w:rFonts w:asciiTheme="minorHAnsi" w:hAnsiTheme="minorHAnsi"/>
          <w:sz w:val="22"/>
          <w:szCs w:val="22"/>
          <w:lang w:val="ru-RU" w:eastAsia="ru-RU"/>
        </w:rPr>
      </w:pPr>
      <w:hyperlink w:anchor="_Toc117861708" w:history="1">
        <w:r w:rsidR="000A757B" w:rsidRPr="00B71BB1">
          <w:rPr>
            <w:rStyle w:val="Hyperlink"/>
          </w:rPr>
          <w:t>6.</w:t>
        </w:r>
        <w:r w:rsidR="000A757B">
          <w:rPr>
            <w:rFonts w:asciiTheme="minorHAnsi" w:hAnsiTheme="minorHAnsi"/>
            <w:sz w:val="22"/>
            <w:szCs w:val="22"/>
            <w:lang w:val="ru-RU" w:eastAsia="ru-RU"/>
          </w:rPr>
          <w:tab/>
        </w:r>
        <w:r w:rsidR="000A757B" w:rsidRPr="00B71BB1">
          <w:rPr>
            <w:rStyle w:val="Hyperlink"/>
          </w:rPr>
          <w:t>ՀԱՇՎԵՔՆՆՈՒԹՅԱՄԲ ԱՐՁԱՆԱԳՐՎԱԾ ԱՅԼ ՓԱՍՏԵՐ</w:t>
        </w:r>
        <w:r w:rsidR="000A757B">
          <w:rPr>
            <w:webHidden/>
          </w:rPr>
          <w:tab/>
        </w:r>
        <w:r w:rsidR="000A757B">
          <w:rPr>
            <w:webHidden/>
          </w:rPr>
          <w:fldChar w:fldCharType="begin"/>
        </w:r>
        <w:r w:rsidR="000A757B">
          <w:rPr>
            <w:webHidden/>
          </w:rPr>
          <w:instrText xml:space="preserve"> PAGEREF _Toc117861708 \h </w:instrText>
        </w:r>
        <w:r w:rsidR="000A757B">
          <w:rPr>
            <w:webHidden/>
          </w:rPr>
        </w:r>
        <w:r w:rsidR="000A757B">
          <w:rPr>
            <w:webHidden/>
          </w:rPr>
          <w:fldChar w:fldCharType="separate"/>
        </w:r>
        <w:r w:rsidR="000A757B">
          <w:rPr>
            <w:webHidden/>
          </w:rPr>
          <w:t>9</w:t>
        </w:r>
        <w:r w:rsidR="000A757B">
          <w:rPr>
            <w:webHidden/>
          </w:rPr>
          <w:fldChar w:fldCharType="end"/>
        </w:r>
      </w:hyperlink>
    </w:p>
    <w:p w14:paraId="342C7777" w14:textId="65C389BE" w:rsidR="000A757B" w:rsidRDefault="005568D6">
      <w:pPr>
        <w:pStyle w:val="TOC1"/>
        <w:rPr>
          <w:rFonts w:asciiTheme="minorHAnsi" w:hAnsiTheme="minorHAnsi"/>
          <w:sz w:val="22"/>
          <w:szCs w:val="22"/>
          <w:lang w:val="ru-RU" w:eastAsia="ru-RU"/>
        </w:rPr>
      </w:pPr>
      <w:hyperlink w:anchor="_Toc117861709" w:history="1">
        <w:r w:rsidR="000A757B" w:rsidRPr="00B71BB1">
          <w:rPr>
            <w:rStyle w:val="Hyperlink"/>
          </w:rPr>
          <w:t>7.</w:t>
        </w:r>
        <w:r w:rsidR="000A757B">
          <w:rPr>
            <w:rFonts w:asciiTheme="minorHAnsi" w:hAnsiTheme="minorHAnsi"/>
            <w:sz w:val="22"/>
            <w:szCs w:val="22"/>
            <w:lang w:val="ru-RU" w:eastAsia="ru-RU"/>
          </w:rPr>
          <w:tab/>
        </w:r>
        <w:r w:rsidR="000A757B" w:rsidRPr="00B71BB1">
          <w:rPr>
            <w:rStyle w:val="Hyperlink"/>
          </w:rPr>
          <w:t>ԱՌԱՋԱՐԿՈՒԹՅՈՒՆ</w:t>
        </w:r>
        <w:r w:rsidR="000A757B">
          <w:rPr>
            <w:webHidden/>
          </w:rPr>
          <w:tab/>
        </w:r>
        <w:r w:rsidR="000A757B">
          <w:rPr>
            <w:webHidden/>
          </w:rPr>
          <w:fldChar w:fldCharType="begin"/>
        </w:r>
        <w:r w:rsidR="000A757B">
          <w:rPr>
            <w:webHidden/>
          </w:rPr>
          <w:instrText xml:space="preserve"> PAGEREF _Toc117861709 \h </w:instrText>
        </w:r>
        <w:r w:rsidR="000A757B">
          <w:rPr>
            <w:webHidden/>
          </w:rPr>
        </w:r>
        <w:r w:rsidR="000A757B">
          <w:rPr>
            <w:webHidden/>
          </w:rPr>
          <w:fldChar w:fldCharType="separate"/>
        </w:r>
        <w:r w:rsidR="000A757B">
          <w:rPr>
            <w:webHidden/>
          </w:rPr>
          <w:t>13</w:t>
        </w:r>
        <w:r w:rsidR="000A757B">
          <w:rPr>
            <w:webHidden/>
          </w:rPr>
          <w:fldChar w:fldCharType="end"/>
        </w:r>
      </w:hyperlink>
    </w:p>
    <w:p w14:paraId="64F6ECEF" w14:textId="788BCFBE" w:rsidR="00FA111E" w:rsidRPr="00DF6B3F" w:rsidRDefault="00974A08">
      <w:pPr>
        <w:rPr>
          <w:rFonts w:ascii="GHEA Grapalat" w:hAnsi="GHEA Grapalat" w:cs="Sylfaen"/>
          <w:b/>
          <w:bCs/>
          <w:iCs/>
          <w:sz w:val="24"/>
          <w:szCs w:val="24"/>
          <w:shd w:val="clear" w:color="auto" w:fill="FFFFFF"/>
        </w:rPr>
      </w:pPr>
      <w:r w:rsidRPr="00DF6B3F">
        <w:rPr>
          <w:rFonts w:ascii="GHEA Grapalat" w:hAnsi="GHEA Grapalat" w:cs="Sylfaen"/>
          <w:b/>
          <w:bCs/>
          <w:iCs/>
          <w:sz w:val="24"/>
          <w:szCs w:val="24"/>
          <w:shd w:val="clear" w:color="auto" w:fill="FFFFFF"/>
        </w:rPr>
        <w:fldChar w:fldCharType="end"/>
      </w:r>
      <w:r w:rsidR="00666761" w:rsidRPr="00DF6B3F">
        <w:rPr>
          <w:rFonts w:ascii="GHEA Grapalat" w:hAnsi="GHEA Grapalat" w:cs="Sylfaen"/>
          <w:b/>
          <w:bCs/>
          <w:iCs/>
          <w:sz w:val="24"/>
          <w:szCs w:val="24"/>
          <w:shd w:val="clear" w:color="auto" w:fill="FFFFFF"/>
        </w:rPr>
        <w:br w:type="page"/>
      </w:r>
    </w:p>
    <w:p w14:paraId="2466D164" w14:textId="756D13EA" w:rsidR="00AA526E" w:rsidRPr="00866120" w:rsidRDefault="00AA526E" w:rsidP="001637EE">
      <w:pPr>
        <w:pStyle w:val="Heading1"/>
      </w:pPr>
      <w:bookmarkStart w:id="3" w:name="_Toc117861703"/>
      <w:r w:rsidRPr="001637EE">
        <w:lastRenderedPageBreak/>
        <w:t>ՆԵՐԱԾԱԿԱՆ</w:t>
      </w:r>
      <w:r w:rsidRPr="00866120">
        <w:t xml:space="preserve"> ՄԱՍ</w:t>
      </w:r>
      <w:bookmarkEnd w:id="3"/>
    </w:p>
    <w:p w14:paraId="674159D1" w14:textId="511FA029" w:rsidR="00AA526E" w:rsidRPr="00866120" w:rsidRDefault="00AA526E">
      <w:pPr>
        <w:rPr>
          <w:rFonts w:ascii="GHEA Grapalat" w:hAnsi="GHEA Grapalat" w:cs="Sylfaen"/>
          <w:b/>
          <w:bCs/>
          <w:iCs/>
          <w:sz w:val="24"/>
          <w:szCs w:val="24"/>
          <w:shd w:val="clear" w:color="auto" w:fill="FFFFFF"/>
        </w:rPr>
      </w:pPr>
    </w:p>
    <w:tbl>
      <w:tblPr>
        <w:tblpPr w:leftFromText="180" w:rightFromText="180" w:bottomFromText="160" w:vertAnchor="text" w:horzAnchor="margin" w:tblpXSpec="center" w:tblpY="76"/>
        <w:tblW w:w="9432" w:type="dxa"/>
        <w:tblLook w:val="04A0" w:firstRow="1" w:lastRow="0" w:firstColumn="1" w:lastColumn="0" w:noHBand="0" w:noVBand="1"/>
      </w:tblPr>
      <w:tblGrid>
        <w:gridCol w:w="2718"/>
        <w:gridCol w:w="6714"/>
      </w:tblGrid>
      <w:tr w:rsidR="00AA526E" w:rsidRPr="006926F3" w14:paraId="4BB00B76" w14:textId="77777777" w:rsidTr="0070600A">
        <w:trPr>
          <w:trHeight w:val="797"/>
        </w:trPr>
        <w:tc>
          <w:tcPr>
            <w:tcW w:w="2718" w:type="dxa"/>
          </w:tcPr>
          <w:p w14:paraId="710236EC" w14:textId="77777777" w:rsidR="00AA526E" w:rsidRPr="006926F3" w:rsidRDefault="00AA526E" w:rsidP="00D775F1">
            <w:pPr>
              <w:spacing w:after="120"/>
              <w:rPr>
                <w:rFonts w:ascii="GHEA Grapalat" w:hAnsi="GHEA Grapalat"/>
                <w:b/>
                <w:color w:val="002060"/>
              </w:rPr>
            </w:pPr>
            <w:r w:rsidRPr="006926F3">
              <w:rPr>
                <w:rFonts w:ascii="GHEA Grapalat" w:hAnsi="GHEA Grapalat"/>
              </w:rPr>
              <w:br w:type="page"/>
            </w:r>
            <w:proofErr w:type="spellStart"/>
            <w:r w:rsidRPr="006926F3">
              <w:rPr>
                <w:rFonts w:ascii="GHEA Grapalat" w:hAnsi="GHEA Grapalat"/>
                <w:b/>
                <w:color w:val="002060"/>
              </w:rPr>
              <w:t>Հաշվեքննության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հիմքը</w:t>
            </w:r>
            <w:proofErr w:type="spellEnd"/>
          </w:p>
        </w:tc>
        <w:tc>
          <w:tcPr>
            <w:tcW w:w="6714" w:type="dxa"/>
            <w:vAlign w:val="center"/>
            <w:hideMark/>
          </w:tcPr>
          <w:p w14:paraId="7D01DE09" w14:textId="7CB71942" w:rsidR="00C456EF" w:rsidRPr="006926F3" w:rsidRDefault="00A37ED5" w:rsidP="00F245C5">
            <w:pPr>
              <w:spacing w:after="120"/>
              <w:jc w:val="both"/>
              <w:rPr>
                <w:rFonts w:ascii="GHEA Grapalat" w:eastAsia="Times New Roman" w:hAnsi="GHEA Grapalat" w:cs="Sylfaen"/>
                <w:lang w:val="hy-AM"/>
              </w:rPr>
            </w:pPr>
            <w:r w:rsidRPr="006926F3">
              <w:rPr>
                <w:rFonts w:ascii="GHEA Grapalat" w:eastAsia="Times New Roman" w:hAnsi="GHEA Grapalat" w:cs="Sylfaen"/>
                <w:lang w:val="hy-AM"/>
              </w:rPr>
              <w:t xml:space="preserve">ՀՀ հաշվեքննիչ պալատի 2022 թվականի </w:t>
            </w:r>
            <w:r>
              <w:rPr>
                <w:rFonts w:ascii="GHEA Grapalat" w:eastAsia="Times New Roman" w:hAnsi="GHEA Grapalat" w:cs="Sylfaen"/>
                <w:lang w:val="hy-AM"/>
              </w:rPr>
              <w:t>հուլիսի</w:t>
            </w:r>
            <w:r w:rsidRPr="006926F3">
              <w:rPr>
                <w:rFonts w:ascii="GHEA Grapalat" w:eastAsia="Times New Roman" w:hAnsi="GHEA Grapalat" w:cs="Sylfaen"/>
                <w:lang w:val="hy-AM"/>
              </w:rPr>
              <w:t xml:space="preserve"> 2</w:t>
            </w:r>
            <w:r>
              <w:rPr>
                <w:rFonts w:ascii="GHEA Grapalat" w:eastAsia="Times New Roman" w:hAnsi="GHEA Grapalat" w:cs="Sylfaen"/>
                <w:lang w:val="hy-AM"/>
              </w:rPr>
              <w:t>7</w:t>
            </w:r>
            <w:r w:rsidRPr="006926F3">
              <w:rPr>
                <w:rFonts w:ascii="GHEA Grapalat" w:eastAsia="Times New Roman" w:hAnsi="GHEA Grapalat" w:cs="Sylfaen"/>
                <w:lang w:val="hy-AM"/>
              </w:rPr>
              <w:t xml:space="preserve">-ի թիվ </w:t>
            </w:r>
            <w:r>
              <w:rPr>
                <w:rFonts w:ascii="GHEA Grapalat" w:eastAsia="Times New Roman" w:hAnsi="GHEA Grapalat" w:cs="Sylfaen"/>
                <w:lang w:val="hy-AM"/>
              </w:rPr>
              <w:t>158</w:t>
            </w:r>
            <w:r w:rsidRPr="006926F3">
              <w:rPr>
                <w:rFonts w:ascii="GHEA Grapalat" w:eastAsia="Times New Roman" w:hAnsi="GHEA Grapalat" w:cs="Sylfaen"/>
                <w:lang w:val="hy-AM"/>
              </w:rPr>
              <w:t>-Ա որոշում։</w:t>
            </w:r>
          </w:p>
        </w:tc>
      </w:tr>
      <w:tr w:rsidR="00AA526E" w:rsidRPr="006926F3" w14:paraId="0AE74B4D" w14:textId="77777777" w:rsidTr="0070600A">
        <w:trPr>
          <w:trHeight w:val="878"/>
        </w:trPr>
        <w:tc>
          <w:tcPr>
            <w:tcW w:w="2718" w:type="dxa"/>
          </w:tcPr>
          <w:p w14:paraId="3BB48203" w14:textId="77777777" w:rsidR="00AA526E" w:rsidRPr="006926F3" w:rsidRDefault="00AA526E" w:rsidP="00D775F1">
            <w:pPr>
              <w:spacing w:after="120"/>
              <w:rPr>
                <w:rFonts w:ascii="GHEA Grapalat" w:hAnsi="GHEA Grapalat"/>
                <w:b/>
                <w:color w:val="002060"/>
              </w:rPr>
            </w:pPr>
            <w:proofErr w:type="spellStart"/>
            <w:r w:rsidRPr="006926F3">
              <w:rPr>
                <w:rFonts w:ascii="GHEA Grapalat" w:hAnsi="GHEA Grapalat"/>
                <w:b/>
                <w:color w:val="002060"/>
              </w:rPr>
              <w:t>Հաշվեքննության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օբյեկտը</w:t>
            </w:r>
            <w:proofErr w:type="spellEnd"/>
          </w:p>
        </w:tc>
        <w:tc>
          <w:tcPr>
            <w:tcW w:w="6714" w:type="dxa"/>
            <w:vAlign w:val="center"/>
            <w:hideMark/>
          </w:tcPr>
          <w:p w14:paraId="16EC8642" w14:textId="14B6607B" w:rsidR="00C456EF" w:rsidRPr="006926F3" w:rsidRDefault="00AA526E" w:rsidP="006926F3">
            <w:pPr>
              <w:spacing w:after="120"/>
              <w:jc w:val="both"/>
              <w:rPr>
                <w:rFonts w:ascii="GHEA Grapalat" w:eastAsia="Times New Roman" w:hAnsi="GHEA Grapalat" w:cs="Sylfaen"/>
                <w:lang w:val="hy-AM"/>
              </w:rPr>
            </w:pPr>
            <w:r w:rsidRPr="006926F3">
              <w:rPr>
                <w:rFonts w:ascii="GHEA Grapalat" w:eastAsia="Times New Roman" w:hAnsi="GHEA Grapalat" w:cs="Sylfaen"/>
                <w:lang w:val="hy-AM"/>
              </w:rPr>
              <w:t xml:space="preserve">ՀՀ </w:t>
            </w:r>
            <w:r w:rsidR="00F245C5" w:rsidRPr="006926F3">
              <w:rPr>
                <w:rFonts w:ascii="GHEA Grapalat" w:eastAsia="Times New Roman" w:hAnsi="GHEA Grapalat" w:cs="Sylfaen"/>
                <w:lang w:val="hy-AM"/>
              </w:rPr>
              <w:t>աշխատանքի և սոցիալական հարցերի նախարարության միասնական սոցիալական ծառայություն</w:t>
            </w:r>
            <w:r w:rsidRPr="006926F3">
              <w:rPr>
                <w:rFonts w:ascii="GHEA Grapalat" w:eastAsia="Times New Roman" w:hAnsi="GHEA Grapalat" w:cs="Sylfaen"/>
                <w:lang w:val="hy-AM"/>
              </w:rPr>
              <w:t>։</w:t>
            </w:r>
          </w:p>
        </w:tc>
      </w:tr>
      <w:tr w:rsidR="00AA526E" w:rsidRPr="006926F3" w14:paraId="6AD0A6AE" w14:textId="77777777" w:rsidTr="0070600A">
        <w:tc>
          <w:tcPr>
            <w:tcW w:w="2718" w:type="dxa"/>
            <w:hideMark/>
          </w:tcPr>
          <w:p w14:paraId="66407AB9" w14:textId="77777777" w:rsidR="00AA526E" w:rsidRPr="006926F3" w:rsidRDefault="00AA526E" w:rsidP="00D775F1">
            <w:pPr>
              <w:spacing w:after="120"/>
              <w:rPr>
                <w:rFonts w:ascii="GHEA Grapalat" w:hAnsi="GHEA Grapalat"/>
                <w:b/>
                <w:color w:val="002060"/>
              </w:rPr>
            </w:pPr>
            <w:proofErr w:type="spellStart"/>
            <w:r w:rsidRPr="006926F3">
              <w:rPr>
                <w:rFonts w:ascii="GHEA Grapalat" w:hAnsi="GHEA Grapalat"/>
                <w:b/>
                <w:color w:val="002060"/>
              </w:rPr>
              <w:t>Հաշվեքննության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առարկան</w:t>
            </w:r>
            <w:proofErr w:type="spellEnd"/>
          </w:p>
        </w:tc>
        <w:tc>
          <w:tcPr>
            <w:tcW w:w="6714" w:type="dxa"/>
            <w:vAlign w:val="center"/>
          </w:tcPr>
          <w:p w14:paraId="52B0FC6C" w14:textId="3C56F8A8" w:rsidR="00C456EF" w:rsidRPr="006926F3" w:rsidRDefault="00F245C5" w:rsidP="00A37ED5">
            <w:pPr>
              <w:spacing w:after="120"/>
              <w:jc w:val="both"/>
              <w:rPr>
                <w:rFonts w:ascii="GHEA Grapalat" w:hAnsi="GHEA Grapalat"/>
              </w:rPr>
            </w:pPr>
            <w:r w:rsidRPr="006926F3">
              <w:rPr>
                <w:rFonts w:ascii="GHEA Grapalat" w:eastAsia="Times New Roman" w:hAnsi="GHEA Grapalat" w:cs="Sylfaen"/>
                <w:lang w:val="hy-AM"/>
              </w:rPr>
              <w:t xml:space="preserve">2022 թվականի պետական բյուջեի </w:t>
            </w:r>
            <w:r w:rsidR="00A37ED5">
              <w:rPr>
                <w:rFonts w:ascii="GHEA Grapalat" w:eastAsia="Times New Roman" w:hAnsi="GHEA Grapalat" w:cs="Sylfaen"/>
                <w:lang w:val="ru-RU"/>
              </w:rPr>
              <w:t>վեց</w:t>
            </w:r>
            <w:r w:rsidRPr="006926F3">
              <w:rPr>
                <w:rFonts w:ascii="GHEA Grapalat" w:eastAsia="Times New Roman" w:hAnsi="GHEA Grapalat" w:cs="Sylfaen"/>
                <w:lang w:val="hy-AM"/>
              </w:rPr>
              <w:t xml:space="preserve"> ամիսների մուտքերի ձևավորման և ելքերի իրականացման կանոնակարգված գործունեություն:</w:t>
            </w:r>
          </w:p>
        </w:tc>
      </w:tr>
      <w:tr w:rsidR="00AA526E" w:rsidRPr="0070600A" w14:paraId="2A707C7E" w14:textId="77777777" w:rsidTr="0070600A">
        <w:trPr>
          <w:trHeight w:val="980"/>
        </w:trPr>
        <w:tc>
          <w:tcPr>
            <w:tcW w:w="2718" w:type="dxa"/>
            <w:hideMark/>
          </w:tcPr>
          <w:p w14:paraId="61974D2E" w14:textId="77777777" w:rsidR="00AA526E" w:rsidRPr="006926F3" w:rsidRDefault="00AA526E" w:rsidP="00D775F1">
            <w:pPr>
              <w:spacing w:after="120"/>
              <w:rPr>
                <w:rFonts w:ascii="GHEA Grapalat" w:hAnsi="GHEA Grapalat"/>
                <w:b/>
                <w:color w:val="002060"/>
              </w:rPr>
            </w:pPr>
            <w:proofErr w:type="spellStart"/>
            <w:r w:rsidRPr="006926F3">
              <w:rPr>
                <w:rFonts w:ascii="GHEA Grapalat" w:hAnsi="GHEA Grapalat"/>
                <w:b/>
                <w:color w:val="002060"/>
              </w:rPr>
              <w:t>Հաշվեքննության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առարկայի</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չափանիշները</w:t>
            </w:r>
            <w:proofErr w:type="spellEnd"/>
          </w:p>
        </w:tc>
        <w:tc>
          <w:tcPr>
            <w:tcW w:w="6714" w:type="dxa"/>
          </w:tcPr>
          <w:p w14:paraId="0478D42D" w14:textId="29703846" w:rsidR="00C456EF" w:rsidRPr="006926F3" w:rsidRDefault="00AA526E" w:rsidP="0093367B">
            <w:pPr>
              <w:shd w:val="clear" w:color="auto" w:fill="FFFFFF"/>
              <w:tabs>
                <w:tab w:val="left" w:pos="513"/>
              </w:tabs>
              <w:spacing w:before="100" w:beforeAutospacing="1" w:after="100" w:afterAutospacing="1" w:line="240" w:lineRule="auto"/>
              <w:jc w:val="both"/>
              <w:rPr>
                <w:rFonts w:ascii="GHEA Grapalat" w:hAnsi="GHEA Grapalat"/>
                <w:lang w:val="hy-AM"/>
              </w:rPr>
            </w:pPr>
            <w:r w:rsidRPr="006926F3">
              <w:rPr>
                <w:rFonts w:ascii="GHEA Grapalat" w:eastAsia="Times New Roman" w:hAnsi="GHEA Grapalat" w:cs="Sylfaen"/>
                <w:lang w:val="hy-AM"/>
              </w:rPr>
              <w:t>«ՀՀ 20</w:t>
            </w:r>
            <w:r w:rsidR="00FE4965" w:rsidRPr="006926F3">
              <w:rPr>
                <w:rFonts w:ascii="GHEA Grapalat" w:eastAsia="Times New Roman" w:hAnsi="GHEA Grapalat" w:cs="Sylfaen"/>
                <w:lang w:val="hy-AM"/>
              </w:rPr>
              <w:t>22</w:t>
            </w:r>
            <w:r w:rsidRPr="006926F3">
              <w:rPr>
                <w:rFonts w:ascii="GHEA Grapalat" w:eastAsia="Times New Roman" w:hAnsi="GHEA Grapalat" w:cs="Sylfaen"/>
                <w:lang w:val="hy-AM"/>
              </w:rPr>
              <w:t xml:space="preserve"> թվականի պետական բյուջեի մասին» ՀՀ օրենք, </w:t>
            </w:r>
            <w:r w:rsidR="00EF31B8" w:rsidRPr="00515938">
              <w:rPr>
                <w:rFonts w:ascii="GHEA Grapalat" w:hAnsi="GHEA Grapalat"/>
                <w:sz w:val="24"/>
                <w:szCs w:val="24"/>
                <w:lang w:val="hy-AM"/>
              </w:rPr>
              <w:t xml:space="preserve"> ՀՀ </w:t>
            </w:r>
            <w:r w:rsidR="00EF31B8">
              <w:rPr>
                <w:rFonts w:ascii="GHEA Grapalat" w:hAnsi="GHEA Grapalat"/>
                <w:sz w:val="24"/>
                <w:szCs w:val="24"/>
                <w:lang w:val="ru-RU"/>
              </w:rPr>
              <w:t>Ա</w:t>
            </w:r>
            <w:r w:rsidR="00EF31B8" w:rsidRPr="00515938">
              <w:rPr>
                <w:rFonts w:ascii="GHEA Grapalat" w:hAnsi="GHEA Grapalat"/>
                <w:sz w:val="24"/>
                <w:szCs w:val="24"/>
                <w:lang w:val="hy-AM"/>
              </w:rPr>
              <w:t xml:space="preserve">շխատանքային </w:t>
            </w:r>
            <w:r w:rsidR="00EF31B8">
              <w:rPr>
                <w:rFonts w:ascii="GHEA Grapalat" w:hAnsi="GHEA Grapalat"/>
                <w:sz w:val="24"/>
                <w:szCs w:val="24"/>
                <w:lang w:val="hy-AM"/>
              </w:rPr>
              <w:t>օրենսգրք,</w:t>
            </w:r>
            <w:r w:rsidR="00EF31B8" w:rsidRPr="00515938">
              <w:rPr>
                <w:rFonts w:ascii="GHEA Grapalat" w:hAnsi="GHEA Grapalat"/>
                <w:sz w:val="24"/>
                <w:szCs w:val="24"/>
                <w:lang w:val="hy-AM"/>
              </w:rPr>
              <w:t xml:space="preserve"> </w:t>
            </w:r>
            <w:r w:rsidRPr="006926F3">
              <w:rPr>
                <w:rFonts w:ascii="GHEA Grapalat" w:eastAsia="Times New Roman" w:hAnsi="GHEA Grapalat" w:cs="Sylfaen"/>
                <w:lang w:val="hy-AM"/>
              </w:rPr>
              <w:t xml:space="preserve">«Հանրային հատվածի կազմակերպությունների հաշվապահական հաշվառման մասին» ՀՀ օրենք, </w:t>
            </w:r>
            <w:r w:rsidR="00EF31B8" w:rsidRPr="006926F3">
              <w:rPr>
                <w:rFonts w:ascii="GHEA Grapalat" w:eastAsia="Times New Roman" w:hAnsi="GHEA Grapalat" w:cs="Sylfaen"/>
                <w:lang w:val="hy-AM"/>
              </w:rPr>
              <w:t>«</w:t>
            </w:r>
            <w:proofErr w:type="spellStart"/>
            <w:r w:rsidR="00A37ED5">
              <w:rPr>
                <w:rFonts w:ascii="GHEA Grapalat" w:eastAsia="Times New Roman" w:hAnsi="GHEA Grapalat" w:cs="Sylfaen"/>
              </w:rPr>
              <w:t>Պետական</w:t>
            </w:r>
            <w:proofErr w:type="spellEnd"/>
            <w:r w:rsidR="00A37ED5">
              <w:rPr>
                <w:rFonts w:ascii="GHEA Grapalat" w:eastAsia="Times New Roman" w:hAnsi="GHEA Grapalat" w:cs="Sylfaen"/>
              </w:rPr>
              <w:t xml:space="preserve"> </w:t>
            </w:r>
            <w:proofErr w:type="spellStart"/>
            <w:r w:rsidR="00A37ED5">
              <w:rPr>
                <w:rFonts w:ascii="GHEA Grapalat" w:eastAsia="Times New Roman" w:hAnsi="GHEA Grapalat" w:cs="Sylfaen"/>
              </w:rPr>
              <w:t>կենսաթոշակների</w:t>
            </w:r>
            <w:proofErr w:type="spellEnd"/>
            <w:r w:rsidR="00A37ED5" w:rsidRPr="006926F3">
              <w:rPr>
                <w:rFonts w:ascii="GHEA Grapalat" w:eastAsia="Times New Roman" w:hAnsi="GHEA Grapalat" w:cs="Sylfaen"/>
                <w:lang w:val="hy-AM"/>
              </w:rPr>
              <w:t xml:space="preserve"> մասին» ՀՀ օրենք, «Պետական նպաստների մա</w:t>
            </w:r>
            <w:r w:rsidR="00EF31B8">
              <w:rPr>
                <w:rFonts w:ascii="GHEA Grapalat" w:eastAsia="Times New Roman" w:hAnsi="GHEA Grapalat" w:cs="Sylfaen"/>
                <w:lang w:val="hy-AM"/>
              </w:rPr>
              <w:t>սին» ՀՀ օրենք,</w:t>
            </w:r>
            <w:r w:rsidR="00A37ED5" w:rsidRPr="006926F3">
              <w:rPr>
                <w:rFonts w:ascii="GHEA Grapalat" w:eastAsia="Times New Roman" w:hAnsi="GHEA Grapalat" w:cs="Sylfaen"/>
                <w:lang w:val="hy-AM"/>
              </w:rPr>
              <w:t xml:space="preserve"> </w:t>
            </w:r>
            <w:r w:rsidR="00EF31B8" w:rsidRPr="006926F3">
              <w:rPr>
                <w:rFonts w:ascii="GHEA Grapalat" w:eastAsia="Times New Roman" w:hAnsi="GHEA Grapalat" w:cs="Sylfaen"/>
                <w:lang w:val="hy-AM"/>
              </w:rPr>
              <w:t>ՀՀ կառավարության 15.06.2018 թվականի թիվ 706-Ն որոշում,</w:t>
            </w:r>
            <w:r w:rsidR="002308D9" w:rsidRPr="00A37ED5">
              <w:rPr>
                <w:rFonts w:ascii="GHEA Grapalat" w:eastAsia="Times New Roman" w:hAnsi="GHEA Grapalat" w:cs="Sylfaen"/>
                <w:color w:val="FF0000"/>
                <w:lang w:val="hy-AM"/>
              </w:rPr>
              <w:t xml:space="preserve"> </w:t>
            </w:r>
            <w:r w:rsidR="00EF31B8" w:rsidRPr="00C60A60">
              <w:rPr>
                <w:rFonts w:ascii="GHEA Grapalat" w:hAnsi="GHEA Grapalat"/>
                <w:sz w:val="24"/>
                <w:szCs w:val="24"/>
                <w:lang w:val="hy-AM"/>
              </w:rPr>
              <w:t xml:space="preserve">ՀՀ կառավարության 12.03.2020թ. № 284-Ն </w:t>
            </w:r>
            <w:r w:rsidR="00EF31B8">
              <w:rPr>
                <w:rFonts w:ascii="GHEA Grapalat" w:hAnsi="GHEA Grapalat"/>
                <w:sz w:val="24"/>
                <w:szCs w:val="24"/>
                <w:lang w:val="ru-RU"/>
              </w:rPr>
              <w:t>որոշում</w:t>
            </w:r>
            <w:r w:rsidR="00EF31B8" w:rsidRPr="00EF31B8">
              <w:rPr>
                <w:rFonts w:ascii="GHEA Grapalat" w:hAnsi="GHEA Grapalat"/>
                <w:sz w:val="24"/>
                <w:szCs w:val="24"/>
              </w:rPr>
              <w:t xml:space="preserve">, </w:t>
            </w:r>
            <w:r w:rsidR="00EF31B8" w:rsidRPr="00C60A60">
              <w:rPr>
                <w:rFonts w:ascii="GHEA Grapalat" w:hAnsi="GHEA Grapalat"/>
                <w:sz w:val="24"/>
                <w:szCs w:val="24"/>
                <w:lang w:val="hy-AM"/>
              </w:rPr>
              <w:t xml:space="preserve">ՀՀ կառավարության 12.03.2020թ. № 287-Ն </w:t>
            </w:r>
            <w:r w:rsidRPr="006926F3">
              <w:rPr>
                <w:rFonts w:ascii="GHEA Grapalat" w:eastAsia="Times New Roman" w:hAnsi="GHEA Grapalat" w:cs="Sylfaen"/>
                <w:lang w:val="hy-AM"/>
              </w:rPr>
              <w:t>և այլ իրավական ակտեր։</w:t>
            </w:r>
          </w:p>
        </w:tc>
      </w:tr>
      <w:tr w:rsidR="00AA526E" w:rsidRPr="006926F3" w14:paraId="2CDD42C5" w14:textId="77777777" w:rsidTr="0070600A">
        <w:trPr>
          <w:trHeight w:val="977"/>
        </w:trPr>
        <w:tc>
          <w:tcPr>
            <w:tcW w:w="2718" w:type="dxa"/>
          </w:tcPr>
          <w:p w14:paraId="3864C5D1" w14:textId="77777777" w:rsidR="00AA526E" w:rsidRPr="006926F3" w:rsidRDefault="00AA526E" w:rsidP="00D775F1">
            <w:pPr>
              <w:spacing w:after="120"/>
              <w:rPr>
                <w:rFonts w:ascii="GHEA Grapalat" w:hAnsi="GHEA Grapalat"/>
                <w:b/>
                <w:color w:val="002060"/>
              </w:rPr>
            </w:pPr>
            <w:proofErr w:type="spellStart"/>
            <w:r w:rsidRPr="006926F3">
              <w:rPr>
                <w:rFonts w:ascii="GHEA Grapalat" w:hAnsi="GHEA Grapalat"/>
                <w:b/>
                <w:color w:val="002060"/>
              </w:rPr>
              <w:t>Հաշվեքննությունն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ընդգրկող</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ժամանակաշրջանը</w:t>
            </w:r>
            <w:proofErr w:type="spellEnd"/>
          </w:p>
        </w:tc>
        <w:tc>
          <w:tcPr>
            <w:tcW w:w="6714" w:type="dxa"/>
            <w:hideMark/>
          </w:tcPr>
          <w:p w14:paraId="0D05A6D0" w14:textId="72D7AB01" w:rsidR="00AA526E" w:rsidRPr="006926F3" w:rsidRDefault="00AA526E" w:rsidP="00A37ED5">
            <w:pPr>
              <w:spacing w:after="120"/>
              <w:ind w:left="-50" w:right="-40"/>
              <w:jc w:val="both"/>
              <w:rPr>
                <w:rFonts w:ascii="GHEA Grapalat" w:hAnsi="GHEA Grapalat"/>
              </w:rPr>
            </w:pPr>
            <w:r w:rsidRPr="006926F3">
              <w:rPr>
                <w:rFonts w:ascii="GHEA Grapalat" w:eastAsia="Times New Roman" w:hAnsi="GHEA Grapalat" w:cs="Sylfaen"/>
                <w:lang w:val="en-AU"/>
              </w:rPr>
              <w:t>20</w:t>
            </w:r>
            <w:r w:rsidR="00CC41EB" w:rsidRPr="006926F3">
              <w:rPr>
                <w:rFonts w:ascii="GHEA Grapalat" w:eastAsia="Times New Roman" w:hAnsi="GHEA Grapalat" w:cs="Sylfaen"/>
                <w:lang w:val="hy-AM"/>
              </w:rPr>
              <w:t>2</w:t>
            </w:r>
            <w:r w:rsidR="00F245C5" w:rsidRPr="006926F3">
              <w:rPr>
                <w:rFonts w:ascii="GHEA Grapalat" w:eastAsia="Times New Roman" w:hAnsi="GHEA Grapalat" w:cs="Sylfaen"/>
              </w:rPr>
              <w:t>2</w:t>
            </w:r>
            <w:r w:rsidRPr="006926F3">
              <w:rPr>
                <w:rFonts w:ascii="GHEA Grapalat" w:eastAsia="Times New Roman" w:hAnsi="GHEA Grapalat" w:cs="Sylfaen"/>
                <w:lang w:val="en-AU"/>
              </w:rPr>
              <w:t xml:space="preserve"> </w:t>
            </w:r>
            <w:proofErr w:type="spellStart"/>
            <w:r w:rsidRPr="006926F3">
              <w:rPr>
                <w:rFonts w:ascii="GHEA Grapalat" w:eastAsia="Times New Roman" w:hAnsi="GHEA Grapalat" w:cs="Sylfaen"/>
                <w:lang w:val="en-AU"/>
              </w:rPr>
              <w:t>թվականի</w:t>
            </w:r>
            <w:proofErr w:type="spellEnd"/>
            <w:r w:rsidRPr="006926F3">
              <w:rPr>
                <w:rFonts w:ascii="GHEA Grapalat" w:eastAsia="Times New Roman" w:hAnsi="GHEA Grapalat" w:cs="Sylfaen"/>
                <w:lang w:val="en-AU"/>
              </w:rPr>
              <w:t xml:space="preserve"> </w:t>
            </w:r>
            <w:r w:rsidR="009F687B" w:rsidRPr="006926F3">
              <w:rPr>
                <w:rFonts w:ascii="GHEA Grapalat" w:eastAsia="Times New Roman" w:hAnsi="GHEA Grapalat" w:cs="Sylfaen"/>
                <w:lang w:val="hy-AM"/>
              </w:rPr>
              <w:t>հունվար</w:t>
            </w:r>
            <w:r w:rsidR="00CC41EB" w:rsidRPr="006926F3">
              <w:rPr>
                <w:rFonts w:ascii="GHEA Grapalat" w:eastAsia="Times New Roman" w:hAnsi="GHEA Grapalat" w:cs="Sylfaen"/>
                <w:lang w:val="hy-AM"/>
              </w:rPr>
              <w:t>ի</w:t>
            </w:r>
            <w:r w:rsidRPr="006926F3">
              <w:rPr>
                <w:rFonts w:ascii="GHEA Grapalat" w:eastAsia="Times New Roman" w:hAnsi="GHEA Grapalat" w:cs="Sylfaen"/>
              </w:rPr>
              <w:t xml:space="preserve"> </w:t>
            </w:r>
            <w:r w:rsidRPr="006926F3">
              <w:rPr>
                <w:rFonts w:ascii="GHEA Grapalat" w:eastAsia="Times New Roman" w:hAnsi="GHEA Grapalat" w:cs="Sylfaen"/>
                <w:lang w:val="en-AU"/>
              </w:rPr>
              <w:t xml:space="preserve">1-ից </w:t>
            </w:r>
            <w:proofErr w:type="spellStart"/>
            <w:r w:rsidRPr="006926F3">
              <w:rPr>
                <w:rFonts w:ascii="GHEA Grapalat" w:eastAsia="Times New Roman" w:hAnsi="GHEA Grapalat" w:cs="Sylfaen"/>
                <w:lang w:val="en-AU"/>
              </w:rPr>
              <w:t>մինչև</w:t>
            </w:r>
            <w:proofErr w:type="spellEnd"/>
            <w:r w:rsidRPr="006926F3">
              <w:rPr>
                <w:rFonts w:ascii="GHEA Grapalat" w:eastAsia="Times New Roman" w:hAnsi="GHEA Grapalat" w:cs="Sylfaen"/>
                <w:lang w:val="en-AU"/>
              </w:rPr>
              <w:t xml:space="preserve"> 20</w:t>
            </w:r>
            <w:r w:rsidR="00CC41EB" w:rsidRPr="006926F3">
              <w:rPr>
                <w:rFonts w:ascii="GHEA Grapalat" w:eastAsia="Times New Roman" w:hAnsi="GHEA Grapalat" w:cs="Sylfaen"/>
                <w:lang w:val="hy-AM"/>
              </w:rPr>
              <w:t>2</w:t>
            </w:r>
            <w:r w:rsidR="009F687B" w:rsidRPr="006926F3">
              <w:rPr>
                <w:rFonts w:ascii="GHEA Grapalat" w:eastAsia="Times New Roman" w:hAnsi="GHEA Grapalat" w:cs="Sylfaen"/>
                <w:lang w:val="hy-AM"/>
              </w:rPr>
              <w:t>2</w:t>
            </w:r>
            <w:r w:rsidRPr="006926F3">
              <w:rPr>
                <w:rFonts w:ascii="GHEA Grapalat" w:eastAsia="Times New Roman" w:hAnsi="GHEA Grapalat" w:cs="Sylfaen"/>
                <w:lang w:val="en-AU"/>
              </w:rPr>
              <w:t xml:space="preserve"> </w:t>
            </w:r>
            <w:proofErr w:type="spellStart"/>
            <w:r w:rsidRPr="006926F3">
              <w:rPr>
                <w:rFonts w:ascii="GHEA Grapalat" w:eastAsia="Times New Roman" w:hAnsi="GHEA Grapalat" w:cs="Sylfaen"/>
                <w:lang w:val="en-AU"/>
              </w:rPr>
              <w:t>թվականի</w:t>
            </w:r>
            <w:proofErr w:type="spellEnd"/>
            <w:r w:rsidRPr="006926F3">
              <w:rPr>
                <w:rFonts w:ascii="GHEA Grapalat" w:eastAsia="Times New Roman" w:hAnsi="GHEA Grapalat" w:cs="Sylfaen"/>
                <w:lang w:val="en-AU"/>
              </w:rPr>
              <w:t xml:space="preserve"> </w:t>
            </w:r>
            <w:r w:rsidR="00A37ED5">
              <w:rPr>
                <w:rFonts w:ascii="GHEA Grapalat" w:eastAsia="Times New Roman" w:hAnsi="GHEA Grapalat" w:cs="Sylfaen"/>
                <w:lang w:val="ru-RU"/>
              </w:rPr>
              <w:t>հունիսի</w:t>
            </w:r>
            <w:r w:rsidRPr="006926F3">
              <w:rPr>
                <w:rFonts w:ascii="GHEA Grapalat" w:eastAsia="Times New Roman" w:hAnsi="GHEA Grapalat" w:cs="Sylfaen"/>
                <w:lang w:val="en-AU"/>
              </w:rPr>
              <w:t xml:space="preserve"> 3</w:t>
            </w:r>
            <w:r w:rsidR="00A37ED5" w:rsidRPr="00A37ED5">
              <w:rPr>
                <w:rFonts w:ascii="GHEA Grapalat" w:eastAsia="Times New Roman" w:hAnsi="GHEA Grapalat" w:cs="Sylfaen"/>
              </w:rPr>
              <w:t>0</w:t>
            </w:r>
            <w:r w:rsidRPr="006926F3">
              <w:rPr>
                <w:rFonts w:ascii="GHEA Grapalat" w:eastAsia="Times New Roman" w:hAnsi="GHEA Grapalat" w:cs="Sylfaen"/>
                <w:lang w:val="en-AU"/>
              </w:rPr>
              <w:t>-ը</w:t>
            </w:r>
            <w:r w:rsidRPr="006926F3">
              <w:rPr>
                <w:rFonts w:ascii="GHEA Grapalat" w:eastAsia="Times New Roman" w:hAnsi="GHEA Grapalat" w:cs="Sylfaen"/>
              </w:rPr>
              <w:t xml:space="preserve"> </w:t>
            </w:r>
            <w:proofErr w:type="spellStart"/>
            <w:r w:rsidRPr="006926F3">
              <w:rPr>
                <w:rFonts w:ascii="GHEA Grapalat" w:eastAsia="Times New Roman" w:hAnsi="GHEA Grapalat" w:cs="Sylfaen"/>
              </w:rPr>
              <w:t>ներառյալ</w:t>
            </w:r>
            <w:proofErr w:type="spellEnd"/>
            <w:r w:rsidRPr="006926F3">
              <w:rPr>
                <w:rFonts w:ascii="GHEA Grapalat" w:eastAsia="Times New Roman" w:hAnsi="GHEA Grapalat" w:cs="Sylfaen"/>
                <w:lang w:val="en-AU"/>
              </w:rPr>
              <w:t>:</w:t>
            </w:r>
          </w:p>
        </w:tc>
      </w:tr>
      <w:tr w:rsidR="00AA526E" w:rsidRPr="006926F3" w14:paraId="555FC799" w14:textId="77777777" w:rsidTr="0070600A">
        <w:trPr>
          <w:trHeight w:val="80"/>
        </w:trPr>
        <w:tc>
          <w:tcPr>
            <w:tcW w:w="2718" w:type="dxa"/>
          </w:tcPr>
          <w:p w14:paraId="3F5744CD" w14:textId="77777777" w:rsidR="00AA526E" w:rsidRPr="006926F3" w:rsidRDefault="00AA526E" w:rsidP="00D775F1">
            <w:pPr>
              <w:spacing w:after="120"/>
              <w:rPr>
                <w:rFonts w:ascii="GHEA Grapalat" w:hAnsi="GHEA Grapalat"/>
                <w:b/>
                <w:color w:val="002060"/>
              </w:rPr>
            </w:pPr>
            <w:proofErr w:type="spellStart"/>
            <w:r w:rsidRPr="006926F3">
              <w:rPr>
                <w:rFonts w:ascii="GHEA Grapalat" w:hAnsi="GHEA Grapalat"/>
                <w:b/>
                <w:color w:val="002060"/>
              </w:rPr>
              <w:t>Հաշվեքննության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կատարման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ժամկետը</w:t>
            </w:r>
            <w:proofErr w:type="spellEnd"/>
          </w:p>
        </w:tc>
        <w:tc>
          <w:tcPr>
            <w:tcW w:w="6714" w:type="dxa"/>
            <w:hideMark/>
          </w:tcPr>
          <w:p w14:paraId="11F74005" w14:textId="6D2FC679" w:rsidR="00C456EF" w:rsidRPr="006926F3" w:rsidRDefault="00A37ED5" w:rsidP="006926F3">
            <w:pPr>
              <w:tabs>
                <w:tab w:val="left" w:pos="720"/>
              </w:tabs>
              <w:spacing w:after="0" w:line="276" w:lineRule="auto"/>
              <w:jc w:val="both"/>
              <w:rPr>
                <w:rFonts w:ascii="GHEA Grapalat" w:eastAsia="Times New Roman" w:hAnsi="GHEA Grapalat" w:cs="Sylfaen"/>
                <w:b/>
                <w:lang w:val="en-AU"/>
              </w:rPr>
            </w:pPr>
            <w:r w:rsidRPr="006926F3">
              <w:rPr>
                <w:rFonts w:ascii="GHEA Grapalat" w:eastAsia="Times New Roman" w:hAnsi="GHEA Grapalat" w:cs="Sylfaen"/>
                <w:lang w:val="en-AU"/>
              </w:rPr>
              <w:t>20</w:t>
            </w:r>
            <w:r w:rsidRPr="006926F3">
              <w:rPr>
                <w:rFonts w:ascii="GHEA Grapalat" w:eastAsia="Times New Roman" w:hAnsi="GHEA Grapalat" w:cs="Sylfaen"/>
                <w:lang w:val="hy-AM"/>
              </w:rPr>
              <w:t>22</w:t>
            </w:r>
            <w:r w:rsidRPr="006926F3">
              <w:rPr>
                <w:rFonts w:ascii="GHEA Grapalat" w:eastAsia="Times New Roman" w:hAnsi="GHEA Grapalat" w:cs="Sylfaen"/>
                <w:lang w:val="en-AU"/>
              </w:rPr>
              <w:t xml:space="preserve"> </w:t>
            </w:r>
            <w:proofErr w:type="spellStart"/>
            <w:r w:rsidRPr="00616C77">
              <w:rPr>
                <w:rFonts w:ascii="GHEA Grapalat" w:eastAsia="Times New Roman" w:hAnsi="GHEA Grapalat" w:cs="Sylfaen"/>
                <w:lang w:val="en-AU"/>
              </w:rPr>
              <w:t>թվականի</w:t>
            </w:r>
            <w:proofErr w:type="spellEnd"/>
            <w:r w:rsidRPr="00616C77">
              <w:rPr>
                <w:rFonts w:ascii="GHEA Grapalat" w:eastAsia="Times New Roman" w:hAnsi="GHEA Grapalat" w:cs="Sylfaen"/>
                <w:lang w:val="en-AU"/>
              </w:rPr>
              <w:t xml:space="preserve"> </w:t>
            </w:r>
            <w:r w:rsidRPr="00616C77">
              <w:rPr>
                <w:rFonts w:ascii="GHEA Grapalat" w:eastAsia="Times New Roman" w:hAnsi="GHEA Grapalat" w:cs="Sylfaen"/>
                <w:lang w:val="hy-AM"/>
              </w:rPr>
              <w:t>օգոստոսի</w:t>
            </w:r>
            <w:r w:rsidRPr="00616C77">
              <w:rPr>
                <w:rFonts w:ascii="GHEA Grapalat" w:eastAsia="Times New Roman" w:hAnsi="GHEA Grapalat" w:cs="Sylfaen"/>
              </w:rPr>
              <w:t xml:space="preserve"> </w:t>
            </w:r>
            <w:r w:rsidRPr="00616C77">
              <w:rPr>
                <w:rFonts w:ascii="GHEA Grapalat" w:eastAsia="Times New Roman" w:hAnsi="GHEA Grapalat" w:cs="Sylfaen"/>
                <w:lang w:val="hy-AM"/>
              </w:rPr>
              <w:t>1</w:t>
            </w:r>
            <w:r w:rsidRPr="00616C77">
              <w:rPr>
                <w:rFonts w:ascii="GHEA Grapalat" w:eastAsia="Times New Roman" w:hAnsi="GHEA Grapalat" w:cs="Sylfaen"/>
                <w:lang w:val="en-AU"/>
              </w:rPr>
              <w:t>-</w:t>
            </w:r>
            <w:proofErr w:type="spellStart"/>
            <w:r w:rsidRPr="00616C77">
              <w:rPr>
                <w:rFonts w:ascii="GHEA Grapalat" w:eastAsia="Times New Roman" w:hAnsi="GHEA Grapalat" w:cs="Sylfaen"/>
                <w:lang w:val="en-AU"/>
              </w:rPr>
              <w:t>ից</w:t>
            </w:r>
            <w:proofErr w:type="spellEnd"/>
            <w:r w:rsidRPr="00616C77">
              <w:rPr>
                <w:rFonts w:ascii="GHEA Grapalat" w:eastAsia="Times New Roman" w:hAnsi="GHEA Grapalat" w:cs="Sylfaen"/>
                <w:lang w:val="en-AU"/>
              </w:rPr>
              <w:t xml:space="preserve"> </w:t>
            </w:r>
            <w:proofErr w:type="spellStart"/>
            <w:r w:rsidRPr="00616C77">
              <w:rPr>
                <w:rFonts w:ascii="GHEA Grapalat" w:eastAsia="Times New Roman" w:hAnsi="GHEA Grapalat" w:cs="Sylfaen"/>
                <w:lang w:val="en-AU"/>
              </w:rPr>
              <w:t>մինչև</w:t>
            </w:r>
            <w:proofErr w:type="spellEnd"/>
            <w:r w:rsidRPr="00616C77">
              <w:rPr>
                <w:rFonts w:ascii="GHEA Grapalat" w:eastAsia="Times New Roman" w:hAnsi="GHEA Grapalat" w:cs="Sylfaen"/>
                <w:lang w:val="en-AU"/>
              </w:rPr>
              <w:t xml:space="preserve"> 20</w:t>
            </w:r>
            <w:r w:rsidRPr="00616C77">
              <w:rPr>
                <w:rFonts w:ascii="GHEA Grapalat" w:eastAsia="Times New Roman" w:hAnsi="GHEA Grapalat" w:cs="Sylfaen"/>
                <w:lang w:val="hy-AM"/>
              </w:rPr>
              <w:t>22</w:t>
            </w:r>
            <w:r w:rsidRPr="00616C77">
              <w:rPr>
                <w:rFonts w:ascii="GHEA Grapalat" w:eastAsia="Times New Roman" w:hAnsi="GHEA Grapalat" w:cs="Sylfaen"/>
                <w:lang w:val="en-AU"/>
              </w:rPr>
              <w:t xml:space="preserve"> </w:t>
            </w:r>
            <w:proofErr w:type="spellStart"/>
            <w:r w:rsidRPr="00616C77">
              <w:rPr>
                <w:rFonts w:ascii="GHEA Grapalat" w:eastAsia="Times New Roman" w:hAnsi="GHEA Grapalat" w:cs="Sylfaen"/>
                <w:lang w:val="en-AU"/>
              </w:rPr>
              <w:t>թվականի</w:t>
            </w:r>
            <w:proofErr w:type="spellEnd"/>
            <w:r w:rsidRPr="00616C77">
              <w:rPr>
                <w:rFonts w:ascii="GHEA Grapalat" w:eastAsia="Times New Roman" w:hAnsi="GHEA Grapalat" w:cs="Sylfaen"/>
                <w:lang w:val="en-AU"/>
              </w:rPr>
              <w:t xml:space="preserve"> </w:t>
            </w:r>
            <w:r w:rsidRPr="00616C77">
              <w:rPr>
                <w:rFonts w:ascii="GHEA Grapalat" w:eastAsia="Times New Roman" w:hAnsi="GHEA Grapalat" w:cs="Sylfaen"/>
                <w:lang w:val="hy-AM"/>
              </w:rPr>
              <w:t>հոկտեմբերի</w:t>
            </w:r>
            <w:r w:rsidRPr="00616C77">
              <w:rPr>
                <w:rFonts w:ascii="GHEA Grapalat" w:eastAsia="Times New Roman" w:hAnsi="GHEA Grapalat" w:cs="Sylfaen"/>
                <w:lang w:val="en-AU"/>
              </w:rPr>
              <w:t xml:space="preserve"> </w:t>
            </w:r>
            <w:r w:rsidRPr="00616C77">
              <w:rPr>
                <w:rFonts w:ascii="GHEA Grapalat" w:eastAsia="Times New Roman" w:hAnsi="GHEA Grapalat" w:cs="Sylfaen"/>
                <w:lang w:val="hy-AM"/>
              </w:rPr>
              <w:t>3</w:t>
            </w:r>
            <w:r>
              <w:rPr>
                <w:rFonts w:ascii="GHEA Grapalat" w:eastAsia="Times New Roman" w:hAnsi="GHEA Grapalat" w:cs="Sylfaen"/>
                <w:lang w:val="hy-AM"/>
              </w:rPr>
              <w:t>0</w:t>
            </w:r>
            <w:r w:rsidRPr="006926F3">
              <w:rPr>
                <w:rFonts w:ascii="GHEA Grapalat" w:eastAsia="Times New Roman" w:hAnsi="GHEA Grapalat" w:cs="Sylfaen"/>
                <w:lang w:val="en-AU"/>
              </w:rPr>
              <w:t>-ը</w:t>
            </w:r>
            <w:r w:rsidRPr="006926F3">
              <w:rPr>
                <w:rFonts w:ascii="GHEA Grapalat" w:eastAsia="Times New Roman" w:hAnsi="GHEA Grapalat" w:cs="Sylfaen"/>
              </w:rPr>
              <w:t xml:space="preserve"> </w:t>
            </w:r>
            <w:proofErr w:type="spellStart"/>
            <w:r w:rsidRPr="006926F3">
              <w:rPr>
                <w:rFonts w:ascii="GHEA Grapalat" w:eastAsia="Times New Roman" w:hAnsi="GHEA Grapalat" w:cs="Sylfaen"/>
              </w:rPr>
              <w:t>ներառյալ</w:t>
            </w:r>
            <w:proofErr w:type="spellEnd"/>
            <w:r w:rsidRPr="006926F3">
              <w:rPr>
                <w:rFonts w:ascii="GHEA Grapalat" w:eastAsia="Times New Roman" w:hAnsi="GHEA Grapalat" w:cs="Sylfaen"/>
                <w:lang w:val="en-AU"/>
              </w:rPr>
              <w:t>:</w:t>
            </w:r>
          </w:p>
        </w:tc>
      </w:tr>
      <w:tr w:rsidR="00AA526E" w:rsidRPr="006926F3" w14:paraId="6FBCD900" w14:textId="77777777" w:rsidTr="0070600A">
        <w:trPr>
          <w:trHeight w:val="2867"/>
        </w:trPr>
        <w:tc>
          <w:tcPr>
            <w:tcW w:w="2718" w:type="dxa"/>
            <w:hideMark/>
          </w:tcPr>
          <w:p w14:paraId="567912DF" w14:textId="77777777" w:rsidR="00AA526E" w:rsidRPr="006926F3" w:rsidRDefault="00AA526E" w:rsidP="00D775F1">
            <w:pPr>
              <w:spacing w:after="120"/>
              <w:rPr>
                <w:rFonts w:ascii="GHEA Grapalat" w:hAnsi="GHEA Grapalat"/>
                <w:b/>
                <w:color w:val="002060"/>
              </w:rPr>
            </w:pPr>
            <w:proofErr w:type="spellStart"/>
            <w:r w:rsidRPr="006926F3">
              <w:rPr>
                <w:rFonts w:ascii="GHEA Grapalat" w:hAnsi="GHEA Grapalat"/>
                <w:b/>
                <w:color w:val="002060"/>
              </w:rPr>
              <w:t>Հաշվեքննության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մեթոդաբանությունը</w:t>
            </w:r>
            <w:proofErr w:type="spellEnd"/>
          </w:p>
        </w:tc>
        <w:tc>
          <w:tcPr>
            <w:tcW w:w="6714" w:type="dxa"/>
          </w:tcPr>
          <w:p w14:paraId="7DD5CA20" w14:textId="77777777" w:rsidR="00AA526E" w:rsidRPr="006926F3" w:rsidRDefault="00AA526E" w:rsidP="006926F3">
            <w:pPr>
              <w:spacing w:after="120" w:line="276" w:lineRule="auto"/>
              <w:jc w:val="both"/>
              <w:rPr>
                <w:rFonts w:ascii="GHEA Grapalat" w:hAnsi="GHEA Grapalat"/>
              </w:rPr>
            </w:pPr>
            <w:proofErr w:type="spellStart"/>
            <w:r w:rsidRPr="006926F3">
              <w:rPr>
                <w:rFonts w:ascii="GHEA Grapalat" w:hAnsi="GHEA Grapalat"/>
              </w:rPr>
              <w:t>Հաշվեքննությունն</w:t>
            </w:r>
            <w:proofErr w:type="spellEnd"/>
            <w:r w:rsidRPr="006926F3">
              <w:rPr>
                <w:rFonts w:ascii="GHEA Grapalat" w:hAnsi="GHEA Grapalat"/>
              </w:rPr>
              <w:t xml:space="preserve"> </w:t>
            </w:r>
            <w:proofErr w:type="spellStart"/>
            <w:r w:rsidRPr="006926F3">
              <w:rPr>
                <w:rFonts w:ascii="GHEA Grapalat" w:hAnsi="GHEA Grapalat"/>
              </w:rPr>
              <w:t>իրականացվել</w:t>
            </w:r>
            <w:proofErr w:type="spellEnd"/>
            <w:r w:rsidRPr="006926F3">
              <w:rPr>
                <w:rFonts w:ascii="GHEA Grapalat" w:hAnsi="GHEA Grapalat"/>
              </w:rPr>
              <w:t xml:space="preserve"> է «</w:t>
            </w:r>
            <w:proofErr w:type="spellStart"/>
            <w:r w:rsidRPr="006926F3">
              <w:rPr>
                <w:rFonts w:ascii="GHEA Grapalat" w:hAnsi="GHEA Grapalat"/>
              </w:rPr>
              <w:t>Հաշվեքննիչ</w:t>
            </w:r>
            <w:proofErr w:type="spellEnd"/>
            <w:r w:rsidRPr="006926F3">
              <w:rPr>
                <w:rFonts w:ascii="GHEA Grapalat" w:hAnsi="GHEA Grapalat"/>
              </w:rPr>
              <w:t xml:space="preserve"> </w:t>
            </w:r>
            <w:proofErr w:type="spellStart"/>
            <w:r w:rsidRPr="006926F3">
              <w:rPr>
                <w:rFonts w:ascii="GHEA Grapalat" w:hAnsi="GHEA Grapalat"/>
              </w:rPr>
              <w:t>պալատի</w:t>
            </w:r>
            <w:proofErr w:type="spellEnd"/>
            <w:r w:rsidRPr="006926F3">
              <w:rPr>
                <w:rFonts w:ascii="GHEA Grapalat" w:hAnsi="GHEA Grapalat"/>
              </w:rPr>
              <w:t xml:space="preserve"> </w:t>
            </w:r>
            <w:proofErr w:type="spellStart"/>
            <w:r w:rsidRPr="006926F3">
              <w:rPr>
                <w:rFonts w:ascii="GHEA Grapalat" w:hAnsi="GHEA Grapalat"/>
              </w:rPr>
              <w:t>մասին</w:t>
            </w:r>
            <w:proofErr w:type="spellEnd"/>
            <w:r w:rsidRPr="006926F3">
              <w:rPr>
                <w:rFonts w:ascii="GHEA Grapalat" w:hAnsi="GHEA Grapalat"/>
              </w:rPr>
              <w:t xml:space="preserve">» ՀՀ </w:t>
            </w:r>
            <w:proofErr w:type="spellStart"/>
            <w:r w:rsidRPr="006926F3">
              <w:rPr>
                <w:rFonts w:ascii="GHEA Grapalat" w:hAnsi="GHEA Grapalat"/>
              </w:rPr>
              <w:t>օրենքի</w:t>
            </w:r>
            <w:proofErr w:type="spellEnd"/>
            <w:r w:rsidRPr="006926F3">
              <w:rPr>
                <w:rFonts w:ascii="GHEA Grapalat" w:hAnsi="GHEA Grapalat"/>
              </w:rPr>
              <w:t xml:space="preserve">, </w:t>
            </w:r>
            <w:proofErr w:type="spellStart"/>
            <w:r w:rsidRPr="006926F3">
              <w:rPr>
                <w:rFonts w:ascii="GHEA Grapalat" w:hAnsi="GHEA Grapalat"/>
              </w:rPr>
              <w:t>Հաշվեքննիչ</w:t>
            </w:r>
            <w:proofErr w:type="spellEnd"/>
            <w:r w:rsidRPr="006926F3">
              <w:rPr>
                <w:rFonts w:ascii="GHEA Grapalat" w:hAnsi="GHEA Grapalat"/>
              </w:rPr>
              <w:t xml:space="preserve"> </w:t>
            </w:r>
            <w:proofErr w:type="spellStart"/>
            <w:r w:rsidRPr="006926F3">
              <w:rPr>
                <w:rFonts w:ascii="GHEA Grapalat" w:hAnsi="GHEA Grapalat"/>
              </w:rPr>
              <w:t>պալատի</w:t>
            </w:r>
            <w:proofErr w:type="spellEnd"/>
            <w:r w:rsidRPr="006926F3">
              <w:rPr>
                <w:rFonts w:ascii="GHEA Grapalat" w:hAnsi="GHEA Grapalat"/>
              </w:rPr>
              <w:t xml:space="preserve"> </w:t>
            </w:r>
            <w:proofErr w:type="spellStart"/>
            <w:r w:rsidRPr="006926F3">
              <w:rPr>
                <w:rFonts w:ascii="GHEA Grapalat" w:hAnsi="GHEA Grapalat"/>
              </w:rPr>
              <w:t>ֆինանսական</w:t>
            </w:r>
            <w:proofErr w:type="spellEnd"/>
            <w:r w:rsidRPr="006926F3">
              <w:rPr>
                <w:rFonts w:ascii="GHEA Grapalat" w:hAnsi="GHEA Grapalat"/>
              </w:rPr>
              <w:t xml:space="preserve"> և </w:t>
            </w:r>
            <w:proofErr w:type="spellStart"/>
            <w:r w:rsidRPr="006926F3">
              <w:rPr>
                <w:rFonts w:ascii="GHEA Grapalat" w:hAnsi="GHEA Grapalat"/>
              </w:rPr>
              <w:t>համապատասխանության</w:t>
            </w:r>
            <w:proofErr w:type="spellEnd"/>
            <w:r w:rsidRPr="006926F3">
              <w:rPr>
                <w:rFonts w:ascii="GHEA Grapalat" w:hAnsi="GHEA Grapalat"/>
              </w:rPr>
              <w:t xml:space="preserve"> </w:t>
            </w:r>
            <w:proofErr w:type="spellStart"/>
            <w:r w:rsidRPr="006926F3">
              <w:rPr>
                <w:rFonts w:ascii="GHEA Grapalat" w:hAnsi="GHEA Grapalat"/>
              </w:rPr>
              <w:t>հաշվեքննության</w:t>
            </w:r>
            <w:proofErr w:type="spellEnd"/>
            <w:r w:rsidRPr="006926F3">
              <w:rPr>
                <w:rFonts w:ascii="GHEA Grapalat" w:hAnsi="GHEA Grapalat"/>
              </w:rPr>
              <w:t xml:space="preserve"> </w:t>
            </w:r>
            <w:proofErr w:type="spellStart"/>
            <w:r w:rsidRPr="006926F3">
              <w:rPr>
                <w:rFonts w:ascii="GHEA Grapalat" w:hAnsi="GHEA Grapalat"/>
              </w:rPr>
              <w:t>մեթոդաբանությունների</w:t>
            </w:r>
            <w:proofErr w:type="spellEnd"/>
            <w:r w:rsidRPr="006926F3">
              <w:rPr>
                <w:rFonts w:ascii="GHEA Grapalat" w:hAnsi="GHEA Grapalat"/>
              </w:rPr>
              <w:t xml:space="preserve"> </w:t>
            </w:r>
            <w:proofErr w:type="spellStart"/>
            <w:r w:rsidRPr="006926F3">
              <w:rPr>
                <w:rFonts w:ascii="GHEA Grapalat" w:hAnsi="GHEA Grapalat"/>
              </w:rPr>
              <w:t>համաձայն</w:t>
            </w:r>
            <w:proofErr w:type="spellEnd"/>
            <w:r w:rsidRPr="006926F3">
              <w:rPr>
                <w:rFonts w:ascii="GHEA Grapalat" w:hAnsi="GHEA Grapalat"/>
              </w:rPr>
              <w:t>։</w:t>
            </w:r>
          </w:p>
          <w:p w14:paraId="0DB83B05" w14:textId="0646E0FC" w:rsidR="00C456EF" w:rsidRPr="006926F3" w:rsidRDefault="00AA526E" w:rsidP="006926F3">
            <w:pPr>
              <w:spacing w:line="276" w:lineRule="auto"/>
              <w:jc w:val="both"/>
              <w:rPr>
                <w:rFonts w:ascii="GHEA Grapalat" w:hAnsi="GHEA Grapalat"/>
              </w:rPr>
            </w:pPr>
            <w:proofErr w:type="spellStart"/>
            <w:r w:rsidRPr="006926F3">
              <w:rPr>
                <w:rFonts w:ascii="GHEA Grapalat" w:hAnsi="GHEA Grapalat"/>
              </w:rPr>
              <w:t>Իրականացվել</w:t>
            </w:r>
            <w:proofErr w:type="spellEnd"/>
            <w:r w:rsidRPr="006926F3">
              <w:rPr>
                <w:rFonts w:ascii="GHEA Grapalat" w:hAnsi="GHEA Grapalat"/>
              </w:rPr>
              <w:t xml:space="preserve"> է </w:t>
            </w:r>
            <w:proofErr w:type="spellStart"/>
            <w:r w:rsidRPr="006926F3">
              <w:rPr>
                <w:rFonts w:ascii="GHEA Grapalat" w:hAnsi="GHEA Grapalat"/>
              </w:rPr>
              <w:t>ֆինանսական</w:t>
            </w:r>
            <w:proofErr w:type="spellEnd"/>
            <w:r w:rsidRPr="006926F3">
              <w:rPr>
                <w:rFonts w:ascii="GHEA Grapalat" w:hAnsi="GHEA Grapalat"/>
              </w:rPr>
              <w:t xml:space="preserve"> և </w:t>
            </w:r>
            <w:proofErr w:type="spellStart"/>
            <w:r w:rsidRPr="006926F3">
              <w:rPr>
                <w:rFonts w:ascii="GHEA Grapalat" w:hAnsi="GHEA Grapalat"/>
              </w:rPr>
              <w:t>համապատասխանության</w:t>
            </w:r>
            <w:proofErr w:type="spellEnd"/>
            <w:r w:rsidRPr="006926F3">
              <w:rPr>
                <w:rFonts w:ascii="GHEA Grapalat" w:hAnsi="GHEA Grapalat"/>
              </w:rPr>
              <w:t xml:space="preserve"> </w:t>
            </w:r>
            <w:proofErr w:type="spellStart"/>
            <w:r w:rsidRPr="006926F3">
              <w:rPr>
                <w:rFonts w:ascii="GHEA Grapalat" w:hAnsi="GHEA Grapalat"/>
              </w:rPr>
              <w:t>հաշ</w:t>
            </w:r>
            <w:r w:rsidRPr="006926F3">
              <w:rPr>
                <w:rFonts w:ascii="GHEA Grapalat" w:hAnsi="GHEA Grapalat"/>
              </w:rPr>
              <w:softHyphen/>
              <w:t>վեքննություն</w:t>
            </w:r>
            <w:proofErr w:type="spellEnd"/>
            <w:r w:rsidRPr="006926F3">
              <w:rPr>
                <w:rFonts w:ascii="GHEA Grapalat" w:hAnsi="GHEA Grapalat"/>
              </w:rPr>
              <w:t xml:space="preserve">, </w:t>
            </w:r>
            <w:proofErr w:type="spellStart"/>
            <w:r w:rsidRPr="006926F3">
              <w:rPr>
                <w:rFonts w:ascii="GHEA Grapalat" w:hAnsi="GHEA Grapalat"/>
              </w:rPr>
              <w:t>որի</w:t>
            </w:r>
            <w:proofErr w:type="spellEnd"/>
            <w:r w:rsidRPr="006926F3">
              <w:rPr>
                <w:rFonts w:ascii="GHEA Grapalat" w:hAnsi="GHEA Grapalat"/>
              </w:rPr>
              <w:t xml:space="preserve"> </w:t>
            </w:r>
            <w:proofErr w:type="spellStart"/>
            <w:r w:rsidRPr="006926F3">
              <w:rPr>
                <w:rFonts w:ascii="GHEA Grapalat" w:hAnsi="GHEA Grapalat"/>
              </w:rPr>
              <w:t>ընթացքում</w:t>
            </w:r>
            <w:proofErr w:type="spellEnd"/>
            <w:r w:rsidRPr="006926F3">
              <w:rPr>
                <w:rFonts w:ascii="GHEA Grapalat" w:hAnsi="GHEA Grapalat"/>
              </w:rPr>
              <w:t xml:space="preserve"> </w:t>
            </w:r>
            <w:proofErr w:type="spellStart"/>
            <w:r w:rsidRPr="006926F3">
              <w:rPr>
                <w:rFonts w:ascii="GHEA Grapalat" w:hAnsi="GHEA Grapalat"/>
              </w:rPr>
              <w:t>կիրառվել</w:t>
            </w:r>
            <w:proofErr w:type="spellEnd"/>
            <w:r w:rsidRPr="006926F3">
              <w:rPr>
                <w:rFonts w:ascii="GHEA Grapalat" w:hAnsi="GHEA Grapalat"/>
              </w:rPr>
              <w:t xml:space="preserve"> </w:t>
            </w:r>
            <w:proofErr w:type="spellStart"/>
            <w:r w:rsidRPr="006926F3">
              <w:rPr>
                <w:rFonts w:ascii="GHEA Grapalat" w:hAnsi="GHEA Grapalat"/>
              </w:rPr>
              <w:t>են</w:t>
            </w:r>
            <w:proofErr w:type="spellEnd"/>
            <w:r w:rsidRPr="006926F3">
              <w:rPr>
                <w:rFonts w:ascii="GHEA Grapalat" w:hAnsi="GHEA Grapalat"/>
              </w:rPr>
              <w:t xml:space="preserve"> </w:t>
            </w:r>
            <w:proofErr w:type="spellStart"/>
            <w:r w:rsidRPr="006926F3">
              <w:rPr>
                <w:rFonts w:ascii="GHEA Grapalat" w:hAnsi="GHEA Grapalat"/>
              </w:rPr>
              <w:t>զննում</w:t>
            </w:r>
            <w:proofErr w:type="spellEnd"/>
            <w:r w:rsidRPr="006926F3">
              <w:rPr>
                <w:rFonts w:ascii="GHEA Grapalat" w:hAnsi="GHEA Grapalat"/>
              </w:rPr>
              <w:t xml:space="preserve">, </w:t>
            </w:r>
            <w:proofErr w:type="spellStart"/>
            <w:r w:rsidR="00FE4965" w:rsidRPr="006926F3">
              <w:rPr>
                <w:rFonts w:ascii="GHEA Grapalat" w:hAnsi="GHEA Grapalat"/>
              </w:rPr>
              <w:t>դիտարկում</w:t>
            </w:r>
            <w:proofErr w:type="spellEnd"/>
            <w:r w:rsidR="00FE4965" w:rsidRPr="006926F3">
              <w:rPr>
                <w:rFonts w:ascii="GHEA Grapalat" w:hAnsi="GHEA Grapalat"/>
              </w:rPr>
              <w:t xml:space="preserve">, </w:t>
            </w:r>
            <w:proofErr w:type="spellStart"/>
            <w:r w:rsidRPr="006926F3">
              <w:rPr>
                <w:rFonts w:ascii="GHEA Grapalat" w:hAnsi="GHEA Grapalat"/>
              </w:rPr>
              <w:t>հարցում</w:t>
            </w:r>
            <w:proofErr w:type="spellEnd"/>
            <w:r w:rsidRPr="006926F3">
              <w:rPr>
                <w:rFonts w:ascii="GHEA Grapalat" w:hAnsi="GHEA Grapalat"/>
              </w:rPr>
              <w:t xml:space="preserve">, </w:t>
            </w:r>
            <w:proofErr w:type="spellStart"/>
            <w:r w:rsidRPr="006926F3">
              <w:rPr>
                <w:rFonts w:ascii="GHEA Grapalat" w:hAnsi="GHEA Grapalat"/>
              </w:rPr>
              <w:t>արտաքին</w:t>
            </w:r>
            <w:proofErr w:type="spellEnd"/>
            <w:r w:rsidRPr="006926F3">
              <w:rPr>
                <w:rFonts w:ascii="GHEA Grapalat" w:hAnsi="GHEA Grapalat"/>
              </w:rPr>
              <w:t xml:space="preserve"> </w:t>
            </w:r>
            <w:proofErr w:type="spellStart"/>
            <w:r w:rsidRPr="006926F3">
              <w:rPr>
                <w:rFonts w:ascii="GHEA Grapalat" w:hAnsi="GHEA Grapalat"/>
              </w:rPr>
              <w:t>հաստատում</w:t>
            </w:r>
            <w:proofErr w:type="spellEnd"/>
            <w:r w:rsidRPr="006926F3">
              <w:rPr>
                <w:rFonts w:ascii="GHEA Grapalat" w:hAnsi="GHEA Grapalat"/>
              </w:rPr>
              <w:t xml:space="preserve">, </w:t>
            </w:r>
            <w:proofErr w:type="spellStart"/>
            <w:r w:rsidRPr="006926F3">
              <w:rPr>
                <w:rFonts w:ascii="GHEA Grapalat" w:eastAsia="Times New Roman" w:hAnsi="GHEA Grapalat" w:cs="Sylfaen"/>
              </w:rPr>
              <w:t>վերլուծական</w:t>
            </w:r>
            <w:proofErr w:type="spellEnd"/>
            <w:r w:rsidRPr="006926F3">
              <w:rPr>
                <w:rFonts w:ascii="GHEA Grapalat" w:eastAsia="Times New Roman" w:hAnsi="GHEA Grapalat" w:cs="Sylfaen"/>
              </w:rPr>
              <w:t xml:space="preserve"> </w:t>
            </w:r>
            <w:proofErr w:type="spellStart"/>
            <w:r w:rsidRPr="006926F3">
              <w:rPr>
                <w:rFonts w:ascii="GHEA Grapalat" w:eastAsia="Times New Roman" w:hAnsi="GHEA Grapalat" w:cs="Sylfaen"/>
              </w:rPr>
              <w:t>ընթացակարգ</w:t>
            </w:r>
            <w:proofErr w:type="spellEnd"/>
            <w:r w:rsidR="009F687B" w:rsidRPr="006926F3">
              <w:rPr>
                <w:rFonts w:ascii="GHEA Grapalat" w:eastAsia="Times New Roman" w:hAnsi="GHEA Grapalat" w:cs="Sylfaen"/>
                <w:lang w:val="hy-AM"/>
              </w:rPr>
              <w:t xml:space="preserve"> և</w:t>
            </w:r>
            <w:r w:rsidRPr="006926F3">
              <w:rPr>
                <w:rFonts w:ascii="GHEA Grapalat" w:eastAsia="Times New Roman" w:hAnsi="GHEA Grapalat" w:cs="Sylfaen"/>
              </w:rPr>
              <w:t xml:space="preserve"> </w:t>
            </w:r>
            <w:proofErr w:type="spellStart"/>
            <w:r w:rsidRPr="006926F3">
              <w:rPr>
                <w:rFonts w:ascii="GHEA Grapalat" w:eastAsia="Times New Roman" w:hAnsi="GHEA Grapalat" w:cs="Sylfaen"/>
              </w:rPr>
              <w:t>վերահաշվարկ</w:t>
            </w:r>
            <w:proofErr w:type="spellEnd"/>
            <w:r w:rsidRPr="006926F3">
              <w:rPr>
                <w:rFonts w:ascii="GHEA Grapalat" w:eastAsia="Times New Roman" w:hAnsi="GHEA Grapalat" w:cs="Sylfaen"/>
              </w:rPr>
              <w:t xml:space="preserve"> </w:t>
            </w:r>
            <w:proofErr w:type="spellStart"/>
            <w:r w:rsidRPr="006926F3">
              <w:rPr>
                <w:rFonts w:ascii="GHEA Grapalat" w:hAnsi="GHEA Grapalat" w:cs="Sylfaen"/>
              </w:rPr>
              <w:t>ընթացակարգերը</w:t>
            </w:r>
            <w:proofErr w:type="spellEnd"/>
            <w:r w:rsidRPr="006926F3">
              <w:rPr>
                <w:rFonts w:ascii="GHEA Grapalat" w:hAnsi="GHEA Grapalat" w:cs="Sylfaen"/>
              </w:rPr>
              <w:t>:</w:t>
            </w:r>
          </w:p>
        </w:tc>
      </w:tr>
      <w:tr w:rsidR="00AA526E" w:rsidRPr="006926F3" w14:paraId="048825AB" w14:textId="77777777" w:rsidTr="0070600A">
        <w:tc>
          <w:tcPr>
            <w:tcW w:w="2718" w:type="dxa"/>
            <w:hideMark/>
          </w:tcPr>
          <w:p w14:paraId="3ADDB8F4" w14:textId="77777777" w:rsidR="00AA526E" w:rsidRPr="006926F3" w:rsidRDefault="00AA526E" w:rsidP="00D775F1">
            <w:pPr>
              <w:spacing w:after="120"/>
              <w:rPr>
                <w:rFonts w:ascii="GHEA Grapalat" w:hAnsi="GHEA Grapalat"/>
                <w:b/>
                <w:color w:val="002060"/>
              </w:rPr>
            </w:pPr>
            <w:proofErr w:type="spellStart"/>
            <w:r w:rsidRPr="006926F3">
              <w:rPr>
                <w:rFonts w:ascii="GHEA Grapalat" w:hAnsi="GHEA Grapalat"/>
                <w:b/>
                <w:color w:val="002060"/>
              </w:rPr>
              <w:t>Հաշվեքննությունն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իրականացրած</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կառուցվածքային</w:t>
            </w:r>
            <w:proofErr w:type="spellEnd"/>
            <w:r w:rsidRPr="006926F3">
              <w:rPr>
                <w:rFonts w:ascii="GHEA Grapalat" w:hAnsi="GHEA Grapalat"/>
                <w:b/>
                <w:color w:val="002060"/>
              </w:rPr>
              <w:t xml:space="preserve"> </w:t>
            </w:r>
            <w:proofErr w:type="spellStart"/>
            <w:r w:rsidRPr="006926F3">
              <w:rPr>
                <w:rFonts w:ascii="GHEA Grapalat" w:hAnsi="GHEA Grapalat"/>
                <w:b/>
                <w:color w:val="002060"/>
              </w:rPr>
              <w:t>ստորաբաժանում</w:t>
            </w:r>
            <w:proofErr w:type="spellEnd"/>
          </w:p>
        </w:tc>
        <w:tc>
          <w:tcPr>
            <w:tcW w:w="6714" w:type="dxa"/>
          </w:tcPr>
          <w:p w14:paraId="670D4E77" w14:textId="048A0E61" w:rsidR="00AA526E" w:rsidRPr="006926F3" w:rsidRDefault="00AA526E" w:rsidP="00FE4965">
            <w:pPr>
              <w:spacing w:after="120"/>
              <w:jc w:val="both"/>
              <w:rPr>
                <w:rFonts w:ascii="GHEA Grapalat" w:hAnsi="GHEA Grapalat"/>
              </w:rPr>
            </w:pPr>
            <w:proofErr w:type="spellStart"/>
            <w:r w:rsidRPr="006926F3">
              <w:rPr>
                <w:rFonts w:ascii="GHEA Grapalat" w:hAnsi="GHEA Grapalat"/>
              </w:rPr>
              <w:t>Հաշվեքննությունն</w:t>
            </w:r>
            <w:proofErr w:type="spellEnd"/>
            <w:r w:rsidRPr="006926F3">
              <w:rPr>
                <w:rFonts w:ascii="GHEA Grapalat" w:hAnsi="GHEA Grapalat"/>
              </w:rPr>
              <w:t xml:space="preserve"> </w:t>
            </w:r>
            <w:proofErr w:type="spellStart"/>
            <w:r w:rsidRPr="006926F3">
              <w:rPr>
                <w:rFonts w:ascii="GHEA Grapalat" w:hAnsi="GHEA Grapalat"/>
              </w:rPr>
              <w:t>իրականացվել</w:t>
            </w:r>
            <w:proofErr w:type="spellEnd"/>
            <w:r w:rsidRPr="006926F3">
              <w:rPr>
                <w:rFonts w:ascii="GHEA Grapalat" w:hAnsi="GHEA Grapalat"/>
              </w:rPr>
              <w:t xml:space="preserve"> է ՀՀ </w:t>
            </w:r>
            <w:proofErr w:type="spellStart"/>
            <w:r w:rsidRPr="006926F3">
              <w:rPr>
                <w:rFonts w:ascii="GHEA Grapalat" w:hAnsi="GHEA Grapalat"/>
              </w:rPr>
              <w:t>հաշվեքննիչ</w:t>
            </w:r>
            <w:proofErr w:type="spellEnd"/>
            <w:r w:rsidRPr="006926F3">
              <w:rPr>
                <w:rFonts w:ascii="GHEA Grapalat" w:hAnsi="GHEA Grapalat"/>
              </w:rPr>
              <w:t xml:space="preserve"> </w:t>
            </w:r>
            <w:proofErr w:type="spellStart"/>
            <w:r w:rsidRPr="006926F3">
              <w:rPr>
                <w:rFonts w:ascii="GHEA Grapalat" w:hAnsi="GHEA Grapalat"/>
              </w:rPr>
              <w:t>պալատի</w:t>
            </w:r>
            <w:proofErr w:type="spellEnd"/>
            <w:r w:rsidRPr="006926F3">
              <w:rPr>
                <w:rFonts w:ascii="GHEA Grapalat" w:hAnsi="GHEA Grapalat"/>
              </w:rPr>
              <w:t xml:space="preserve"> </w:t>
            </w:r>
            <w:proofErr w:type="spellStart"/>
            <w:r w:rsidRPr="006926F3">
              <w:rPr>
                <w:rFonts w:ascii="GHEA Grapalat" w:hAnsi="GHEA Grapalat"/>
              </w:rPr>
              <w:t>ութերորդ</w:t>
            </w:r>
            <w:proofErr w:type="spellEnd"/>
            <w:r w:rsidRPr="006926F3">
              <w:rPr>
                <w:rFonts w:ascii="GHEA Grapalat" w:hAnsi="GHEA Grapalat"/>
              </w:rPr>
              <w:t xml:space="preserve"> </w:t>
            </w:r>
            <w:proofErr w:type="spellStart"/>
            <w:r w:rsidRPr="006926F3">
              <w:rPr>
                <w:rFonts w:ascii="GHEA Grapalat" w:hAnsi="GHEA Grapalat"/>
              </w:rPr>
              <w:t>վարչության</w:t>
            </w:r>
            <w:proofErr w:type="spellEnd"/>
            <w:r w:rsidRPr="006926F3">
              <w:rPr>
                <w:rFonts w:ascii="GHEA Grapalat" w:hAnsi="GHEA Grapalat"/>
              </w:rPr>
              <w:t xml:space="preserve"> </w:t>
            </w:r>
            <w:proofErr w:type="spellStart"/>
            <w:r w:rsidRPr="006926F3">
              <w:rPr>
                <w:rFonts w:ascii="GHEA Grapalat" w:hAnsi="GHEA Grapalat"/>
              </w:rPr>
              <w:t>կողմից</w:t>
            </w:r>
            <w:proofErr w:type="spellEnd"/>
            <w:r w:rsidRPr="006926F3">
              <w:rPr>
                <w:rFonts w:ascii="GHEA Grapalat" w:hAnsi="GHEA Grapalat"/>
              </w:rPr>
              <w:t xml:space="preserve">, </w:t>
            </w:r>
            <w:proofErr w:type="spellStart"/>
            <w:r w:rsidRPr="006926F3">
              <w:rPr>
                <w:rFonts w:ascii="GHEA Grapalat" w:hAnsi="GHEA Grapalat"/>
              </w:rPr>
              <w:t>որի</w:t>
            </w:r>
            <w:proofErr w:type="spellEnd"/>
            <w:r w:rsidRPr="006926F3">
              <w:rPr>
                <w:rFonts w:ascii="GHEA Grapalat" w:hAnsi="GHEA Grapalat"/>
              </w:rPr>
              <w:t xml:space="preserve"> </w:t>
            </w:r>
            <w:proofErr w:type="spellStart"/>
            <w:r w:rsidRPr="006926F3">
              <w:rPr>
                <w:rFonts w:ascii="GHEA Grapalat" w:hAnsi="GHEA Grapalat"/>
              </w:rPr>
              <w:t>աշխատանքները</w:t>
            </w:r>
            <w:proofErr w:type="spellEnd"/>
            <w:r w:rsidRPr="006926F3">
              <w:rPr>
                <w:rFonts w:ascii="GHEA Grapalat" w:hAnsi="GHEA Grapalat"/>
              </w:rPr>
              <w:t xml:space="preserve"> </w:t>
            </w:r>
            <w:proofErr w:type="spellStart"/>
            <w:r w:rsidRPr="006926F3">
              <w:rPr>
                <w:rFonts w:ascii="GHEA Grapalat" w:hAnsi="GHEA Grapalat"/>
              </w:rPr>
              <w:t>համակար</w:t>
            </w:r>
            <w:r w:rsidRPr="006926F3">
              <w:rPr>
                <w:rFonts w:ascii="GHEA Grapalat" w:hAnsi="GHEA Grapalat"/>
              </w:rPr>
              <w:softHyphen/>
              <w:t>գում</w:t>
            </w:r>
            <w:proofErr w:type="spellEnd"/>
            <w:r w:rsidRPr="006926F3">
              <w:rPr>
                <w:rFonts w:ascii="GHEA Grapalat" w:hAnsi="GHEA Grapalat"/>
              </w:rPr>
              <w:t xml:space="preserve"> է ՀՀ </w:t>
            </w:r>
            <w:proofErr w:type="spellStart"/>
            <w:r w:rsidRPr="006926F3">
              <w:rPr>
                <w:rFonts w:ascii="GHEA Grapalat" w:hAnsi="GHEA Grapalat"/>
              </w:rPr>
              <w:t>հաշվեքննիչ</w:t>
            </w:r>
            <w:proofErr w:type="spellEnd"/>
            <w:r w:rsidRPr="006926F3">
              <w:rPr>
                <w:rFonts w:ascii="GHEA Grapalat" w:hAnsi="GHEA Grapalat"/>
              </w:rPr>
              <w:t xml:space="preserve"> </w:t>
            </w:r>
            <w:proofErr w:type="spellStart"/>
            <w:r w:rsidRPr="006926F3">
              <w:rPr>
                <w:rFonts w:ascii="GHEA Grapalat" w:hAnsi="GHEA Grapalat"/>
              </w:rPr>
              <w:t>պալատի</w:t>
            </w:r>
            <w:proofErr w:type="spellEnd"/>
            <w:r w:rsidRPr="006926F3">
              <w:rPr>
                <w:rFonts w:ascii="GHEA Grapalat" w:hAnsi="GHEA Grapalat"/>
              </w:rPr>
              <w:t xml:space="preserve"> </w:t>
            </w:r>
            <w:proofErr w:type="spellStart"/>
            <w:r w:rsidRPr="006926F3">
              <w:rPr>
                <w:rFonts w:ascii="GHEA Grapalat" w:hAnsi="GHEA Grapalat"/>
              </w:rPr>
              <w:t>անդամ</w:t>
            </w:r>
            <w:proofErr w:type="spellEnd"/>
            <w:r w:rsidRPr="006926F3">
              <w:rPr>
                <w:rFonts w:ascii="GHEA Grapalat" w:hAnsi="GHEA Grapalat"/>
              </w:rPr>
              <w:t xml:space="preserve"> </w:t>
            </w:r>
            <w:proofErr w:type="spellStart"/>
            <w:r w:rsidR="00FE4965" w:rsidRPr="006926F3">
              <w:rPr>
                <w:rFonts w:ascii="GHEA Grapalat" w:hAnsi="GHEA Grapalat"/>
              </w:rPr>
              <w:t>Եղիշե</w:t>
            </w:r>
            <w:proofErr w:type="spellEnd"/>
            <w:r w:rsidRPr="006926F3">
              <w:rPr>
                <w:rFonts w:ascii="GHEA Grapalat" w:hAnsi="GHEA Grapalat"/>
              </w:rPr>
              <w:t xml:space="preserve"> </w:t>
            </w:r>
            <w:proofErr w:type="spellStart"/>
            <w:r w:rsidR="00FE4965" w:rsidRPr="006926F3">
              <w:rPr>
                <w:rFonts w:ascii="GHEA Grapalat" w:hAnsi="GHEA Grapalat"/>
              </w:rPr>
              <w:t>Սողոմոնյ</w:t>
            </w:r>
            <w:r w:rsidRPr="006926F3">
              <w:rPr>
                <w:rFonts w:ascii="GHEA Grapalat" w:hAnsi="GHEA Grapalat"/>
              </w:rPr>
              <w:t>անը</w:t>
            </w:r>
            <w:proofErr w:type="spellEnd"/>
            <w:r w:rsidRPr="006926F3">
              <w:rPr>
                <w:rFonts w:ascii="GHEA Grapalat" w:hAnsi="GHEA Grapalat"/>
              </w:rPr>
              <w:t>։</w:t>
            </w:r>
          </w:p>
        </w:tc>
      </w:tr>
    </w:tbl>
    <w:p w14:paraId="160CCD30" w14:textId="123586FC" w:rsidR="002F4793" w:rsidRDefault="002F4793" w:rsidP="00F731F8"/>
    <w:p w14:paraId="6D03A895" w14:textId="2C15601F" w:rsidR="002F4793" w:rsidRPr="00866120" w:rsidRDefault="002F4793" w:rsidP="002F4793">
      <w:pPr>
        <w:pStyle w:val="Heading1"/>
      </w:pPr>
      <w:bookmarkStart w:id="4" w:name="_Toc117861704"/>
      <w:r>
        <w:rPr>
          <w:lang w:val="ru-RU"/>
        </w:rPr>
        <w:lastRenderedPageBreak/>
        <w:t>ՀԱՊԱՎՈՒՄՆԵՐԻ ՑԱՆԿ</w:t>
      </w:r>
      <w:bookmarkEnd w:id="4"/>
    </w:p>
    <w:p w14:paraId="1F600733" w14:textId="77777777" w:rsidR="002F4793" w:rsidRDefault="002F4793"/>
    <w:p w14:paraId="4D0BA578" w14:textId="77777777" w:rsidR="002F4793" w:rsidRDefault="002F4793"/>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7229"/>
      </w:tblGrid>
      <w:tr w:rsidR="002F4793" w14:paraId="4E053FD6" w14:textId="77777777" w:rsidTr="003451E5">
        <w:trPr>
          <w:trHeight w:val="781"/>
        </w:trPr>
        <w:tc>
          <w:tcPr>
            <w:tcW w:w="2547" w:type="dxa"/>
            <w:vAlign w:val="center"/>
          </w:tcPr>
          <w:p w14:paraId="54252BAC" w14:textId="7B92E8F8" w:rsidR="002F4793" w:rsidRDefault="00211FC8">
            <w:pPr>
              <w:rPr>
                <w:rFonts w:ascii="GHEA Grapalat" w:hAnsi="GHEA Grapalat"/>
                <w:sz w:val="24"/>
                <w:szCs w:val="24"/>
              </w:rPr>
            </w:pPr>
            <w:r>
              <w:rPr>
                <w:rFonts w:ascii="GHEA Grapalat" w:hAnsi="GHEA Grapalat" w:cs="Arial"/>
                <w:sz w:val="24"/>
                <w:szCs w:val="24"/>
                <w:lang w:val="ru-RU"/>
              </w:rPr>
              <w:t>Նախարարություն</w:t>
            </w:r>
            <w:r w:rsidR="002F4793" w:rsidRPr="002F4793">
              <w:rPr>
                <w:rFonts w:ascii="GHEA Grapalat" w:hAnsi="GHEA Grapalat"/>
                <w:sz w:val="24"/>
                <w:szCs w:val="24"/>
              </w:rPr>
              <w:tab/>
            </w:r>
          </w:p>
        </w:tc>
        <w:tc>
          <w:tcPr>
            <w:tcW w:w="7229" w:type="dxa"/>
            <w:vAlign w:val="center"/>
          </w:tcPr>
          <w:p w14:paraId="310954C1" w14:textId="2BE9F0C2" w:rsidR="002F4793" w:rsidRPr="00211FC8" w:rsidRDefault="002F4793" w:rsidP="00211FC8">
            <w:pPr>
              <w:rPr>
                <w:rFonts w:ascii="GHEA Grapalat" w:hAnsi="GHEA Grapalat"/>
                <w:sz w:val="24"/>
                <w:szCs w:val="24"/>
              </w:rPr>
            </w:pPr>
            <w:r>
              <w:rPr>
                <w:rFonts w:ascii="GHEA Grapalat" w:hAnsi="GHEA Grapalat"/>
                <w:sz w:val="24"/>
                <w:szCs w:val="24"/>
                <w:lang w:val="ru-RU"/>
              </w:rPr>
              <w:t>ՀՀ</w:t>
            </w:r>
            <w:r w:rsidRPr="002F4793">
              <w:rPr>
                <w:rFonts w:ascii="GHEA Grapalat" w:hAnsi="GHEA Grapalat"/>
                <w:sz w:val="24"/>
                <w:szCs w:val="24"/>
              </w:rPr>
              <w:t xml:space="preserve"> </w:t>
            </w:r>
            <w:r>
              <w:rPr>
                <w:rFonts w:ascii="GHEA Grapalat" w:hAnsi="GHEA Grapalat"/>
                <w:sz w:val="24"/>
                <w:szCs w:val="24"/>
                <w:lang w:val="ru-RU"/>
              </w:rPr>
              <w:t>աշխատանքի</w:t>
            </w:r>
            <w:r w:rsidRPr="002F4793">
              <w:rPr>
                <w:rFonts w:ascii="GHEA Grapalat" w:hAnsi="GHEA Grapalat"/>
                <w:sz w:val="24"/>
                <w:szCs w:val="24"/>
              </w:rPr>
              <w:t xml:space="preserve"> </w:t>
            </w:r>
            <w:r>
              <w:rPr>
                <w:rFonts w:ascii="GHEA Grapalat" w:hAnsi="GHEA Grapalat"/>
                <w:sz w:val="24"/>
                <w:szCs w:val="24"/>
                <w:lang w:val="ru-RU"/>
              </w:rPr>
              <w:t>և</w:t>
            </w:r>
            <w:r w:rsidRPr="002F4793">
              <w:rPr>
                <w:rFonts w:ascii="GHEA Grapalat" w:hAnsi="GHEA Grapalat"/>
                <w:sz w:val="24"/>
                <w:szCs w:val="24"/>
              </w:rPr>
              <w:t xml:space="preserve"> </w:t>
            </w:r>
            <w:r>
              <w:rPr>
                <w:rFonts w:ascii="GHEA Grapalat" w:hAnsi="GHEA Grapalat"/>
                <w:sz w:val="24"/>
                <w:szCs w:val="24"/>
                <w:lang w:val="ru-RU"/>
              </w:rPr>
              <w:t>սոցիալական</w:t>
            </w:r>
            <w:r w:rsidRPr="002F4793">
              <w:rPr>
                <w:rFonts w:ascii="GHEA Grapalat" w:hAnsi="GHEA Grapalat"/>
                <w:sz w:val="24"/>
                <w:szCs w:val="24"/>
              </w:rPr>
              <w:t xml:space="preserve"> </w:t>
            </w:r>
            <w:r>
              <w:rPr>
                <w:rFonts w:ascii="GHEA Grapalat" w:hAnsi="GHEA Grapalat"/>
                <w:sz w:val="24"/>
                <w:szCs w:val="24"/>
                <w:lang w:val="ru-RU"/>
              </w:rPr>
              <w:t>հարցերի</w:t>
            </w:r>
            <w:r w:rsidRPr="002F4793">
              <w:rPr>
                <w:rFonts w:ascii="GHEA Grapalat" w:hAnsi="GHEA Grapalat"/>
                <w:sz w:val="24"/>
                <w:szCs w:val="24"/>
              </w:rPr>
              <w:t xml:space="preserve"> </w:t>
            </w:r>
            <w:r w:rsidR="00211FC8">
              <w:rPr>
                <w:rFonts w:ascii="GHEA Grapalat" w:hAnsi="GHEA Grapalat"/>
                <w:sz w:val="24"/>
                <w:szCs w:val="24"/>
                <w:lang w:val="ru-RU"/>
              </w:rPr>
              <w:t>նախարարությ</w:t>
            </w:r>
            <w:r>
              <w:rPr>
                <w:rFonts w:ascii="GHEA Grapalat" w:hAnsi="GHEA Grapalat"/>
                <w:sz w:val="24"/>
                <w:szCs w:val="24"/>
                <w:lang w:val="ru-RU"/>
              </w:rPr>
              <w:t>ուն</w:t>
            </w:r>
          </w:p>
        </w:tc>
      </w:tr>
      <w:tr w:rsidR="000D48C9" w14:paraId="24EC01FF" w14:textId="77777777" w:rsidTr="003451E5">
        <w:trPr>
          <w:trHeight w:val="551"/>
        </w:trPr>
        <w:tc>
          <w:tcPr>
            <w:tcW w:w="2547" w:type="dxa"/>
            <w:vAlign w:val="center"/>
          </w:tcPr>
          <w:p w14:paraId="3A6ED8C6" w14:textId="3D23919C" w:rsidR="000D48C9" w:rsidRDefault="000D48C9" w:rsidP="000D48C9">
            <w:pPr>
              <w:rPr>
                <w:rFonts w:ascii="GHEA Grapalat" w:hAnsi="GHEA Grapalat"/>
                <w:sz w:val="24"/>
                <w:szCs w:val="24"/>
              </w:rPr>
            </w:pPr>
            <w:r>
              <w:rPr>
                <w:rFonts w:ascii="GHEA Grapalat" w:hAnsi="GHEA Grapalat" w:cs="Arial"/>
                <w:sz w:val="24"/>
                <w:szCs w:val="24"/>
                <w:lang w:val="ru-RU"/>
              </w:rPr>
              <w:t>Նախարար</w:t>
            </w:r>
            <w:r w:rsidRPr="002F4793">
              <w:rPr>
                <w:rFonts w:ascii="GHEA Grapalat" w:hAnsi="GHEA Grapalat"/>
                <w:sz w:val="24"/>
                <w:szCs w:val="24"/>
              </w:rPr>
              <w:tab/>
            </w:r>
          </w:p>
        </w:tc>
        <w:tc>
          <w:tcPr>
            <w:tcW w:w="7229" w:type="dxa"/>
            <w:vAlign w:val="center"/>
          </w:tcPr>
          <w:p w14:paraId="497EEA36" w14:textId="47B7151A" w:rsidR="000D48C9" w:rsidRDefault="000D48C9" w:rsidP="000D48C9">
            <w:pPr>
              <w:rPr>
                <w:rFonts w:ascii="GHEA Grapalat" w:hAnsi="GHEA Grapalat"/>
                <w:sz w:val="24"/>
                <w:szCs w:val="24"/>
              </w:rPr>
            </w:pPr>
            <w:r>
              <w:rPr>
                <w:rFonts w:ascii="GHEA Grapalat" w:hAnsi="GHEA Grapalat"/>
                <w:sz w:val="24"/>
                <w:szCs w:val="24"/>
                <w:lang w:val="ru-RU"/>
              </w:rPr>
              <w:t>ՀՀ</w:t>
            </w:r>
            <w:r w:rsidRPr="002F4793">
              <w:rPr>
                <w:rFonts w:ascii="GHEA Grapalat" w:hAnsi="GHEA Grapalat"/>
                <w:sz w:val="24"/>
                <w:szCs w:val="24"/>
              </w:rPr>
              <w:t xml:space="preserve"> </w:t>
            </w:r>
            <w:r>
              <w:rPr>
                <w:rFonts w:ascii="GHEA Grapalat" w:hAnsi="GHEA Grapalat"/>
                <w:sz w:val="24"/>
                <w:szCs w:val="24"/>
                <w:lang w:val="ru-RU"/>
              </w:rPr>
              <w:t>աշխատանքի</w:t>
            </w:r>
            <w:r w:rsidRPr="002F4793">
              <w:rPr>
                <w:rFonts w:ascii="GHEA Grapalat" w:hAnsi="GHEA Grapalat"/>
                <w:sz w:val="24"/>
                <w:szCs w:val="24"/>
              </w:rPr>
              <w:t xml:space="preserve"> </w:t>
            </w:r>
            <w:r>
              <w:rPr>
                <w:rFonts w:ascii="GHEA Grapalat" w:hAnsi="GHEA Grapalat"/>
                <w:sz w:val="24"/>
                <w:szCs w:val="24"/>
                <w:lang w:val="ru-RU"/>
              </w:rPr>
              <w:t>և</w:t>
            </w:r>
            <w:r w:rsidRPr="002F4793">
              <w:rPr>
                <w:rFonts w:ascii="GHEA Grapalat" w:hAnsi="GHEA Grapalat"/>
                <w:sz w:val="24"/>
                <w:szCs w:val="24"/>
              </w:rPr>
              <w:t xml:space="preserve"> </w:t>
            </w:r>
            <w:r>
              <w:rPr>
                <w:rFonts w:ascii="GHEA Grapalat" w:hAnsi="GHEA Grapalat"/>
                <w:sz w:val="24"/>
                <w:szCs w:val="24"/>
                <w:lang w:val="ru-RU"/>
              </w:rPr>
              <w:t>սոցիալական</w:t>
            </w:r>
            <w:r w:rsidRPr="002F4793">
              <w:rPr>
                <w:rFonts w:ascii="GHEA Grapalat" w:hAnsi="GHEA Grapalat"/>
                <w:sz w:val="24"/>
                <w:szCs w:val="24"/>
              </w:rPr>
              <w:t xml:space="preserve"> </w:t>
            </w:r>
            <w:r>
              <w:rPr>
                <w:rFonts w:ascii="GHEA Grapalat" w:hAnsi="GHEA Grapalat"/>
                <w:sz w:val="24"/>
                <w:szCs w:val="24"/>
                <w:lang w:val="ru-RU"/>
              </w:rPr>
              <w:t>հարցերի</w:t>
            </w:r>
            <w:r w:rsidRPr="002F4793">
              <w:rPr>
                <w:rFonts w:ascii="GHEA Grapalat" w:hAnsi="GHEA Grapalat"/>
                <w:sz w:val="24"/>
                <w:szCs w:val="24"/>
              </w:rPr>
              <w:t xml:space="preserve"> </w:t>
            </w:r>
            <w:r>
              <w:rPr>
                <w:rFonts w:ascii="GHEA Grapalat" w:hAnsi="GHEA Grapalat"/>
                <w:sz w:val="24"/>
                <w:szCs w:val="24"/>
                <w:lang w:val="ru-RU"/>
              </w:rPr>
              <w:t>նախարար</w:t>
            </w:r>
          </w:p>
        </w:tc>
      </w:tr>
      <w:tr w:rsidR="000D48C9" w14:paraId="0A402C3A" w14:textId="77777777" w:rsidTr="003451E5">
        <w:tc>
          <w:tcPr>
            <w:tcW w:w="2547" w:type="dxa"/>
            <w:vAlign w:val="center"/>
          </w:tcPr>
          <w:p w14:paraId="0D154817" w14:textId="3F72A1E3" w:rsidR="000D48C9" w:rsidRDefault="000D48C9" w:rsidP="000D48C9">
            <w:pPr>
              <w:rPr>
                <w:rFonts w:ascii="GHEA Grapalat" w:hAnsi="GHEA Grapalat"/>
                <w:sz w:val="24"/>
                <w:szCs w:val="24"/>
              </w:rPr>
            </w:pPr>
            <w:r w:rsidRPr="002F4793">
              <w:rPr>
                <w:rFonts w:ascii="GHEA Grapalat" w:hAnsi="GHEA Grapalat" w:cs="Arial"/>
                <w:sz w:val="24"/>
                <w:szCs w:val="24"/>
                <w:lang w:val="ru-RU"/>
              </w:rPr>
              <w:t>Ծ</w:t>
            </w:r>
            <w:r w:rsidR="004C6403">
              <w:rPr>
                <w:rFonts w:ascii="GHEA Grapalat" w:hAnsi="GHEA Grapalat"/>
                <w:sz w:val="24"/>
                <w:szCs w:val="24"/>
                <w:lang w:val="ru-RU"/>
              </w:rPr>
              <w:t>առ</w:t>
            </w:r>
            <w:r>
              <w:rPr>
                <w:rFonts w:ascii="GHEA Grapalat" w:hAnsi="GHEA Grapalat"/>
                <w:sz w:val="24"/>
                <w:szCs w:val="24"/>
                <w:lang w:val="ru-RU"/>
              </w:rPr>
              <w:t>այություն</w:t>
            </w:r>
            <w:r w:rsidRPr="002F4793">
              <w:rPr>
                <w:rFonts w:ascii="GHEA Grapalat" w:hAnsi="GHEA Grapalat"/>
                <w:sz w:val="24"/>
                <w:szCs w:val="24"/>
              </w:rPr>
              <w:tab/>
            </w:r>
          </w:p>
        </w:tc>
        <w:tc>
          <w:tcPr>
            <w:tcW w:w="7229" w:type="dxa"/>
            <w:vAlign w:val="center"/>
          </w:tcPr>
          <w:p w14:paraId="047B5388" w14:textId="4E36D395" w:rsidR="000D48C9" w:rsidRDefault="000D48C9" w:rsidP="000D48C9">
            <w:pPr>
              <w:rPr>
                <w:rFonts w:ascii="GHEA Grapalat" w:hAnsi="GHEA Grapalat"/>
                <w:sz w:val="24"/>
                <w:szCs w:val="24"/>
              </w:rPr>
            </w:pPr>
            <w:r>
              <w:rPr>
                <w:rFonts w:ascii="GHEA Grapalat" w:hAnsi="GHEA Grapalat"/>
                <w:sz w:val="24"/>
                <w:szCs w:val="24"/>
                <w:lang w:val="ru-RU"/>
              </w:rPr>
              <w:t>ՀՀ</w:t>
            </w:r>
            <w:r w:rsidRPr="002F4793">
              <w:rPr>
                <w:rFonts w:ascii="GHEA Grapalat" w:hAnsi="GHEA Grapalat"/>
                <w:sz w:val="24"/>
                <w:szCs w:val="24"/>
              </w:rPr>
              <w:t xml:space="preserve"> </w:t>
            </w:r>
            <w:r>
              <w:rPr>
                <w:rFonts w:ascii="GHEA Grapalat" w:hAnsi="GHEA Grapalat"/>
                <w:sz w:val="24"/>
                <w:szCs w:val="24"/>
                <w:lang w:val="ru-RU"/>
              </w:rPr>
              <w:t>աշխատանքի</w:t>
            </w:r>
            <w:r w:rsidRPr="002F4793">
              <w:rPr>
                <w:rFonts w:ascii="GHEA Grapalat" w:hAnsi="GHEA Grapalat"/>
                <w:sz w:val="24"/>
                <w:szCs w:val="24"/>
              </w:rPr>
              <w:t xml:space="preserve"> </w:t>
            </w:r>
            <w:r>
              <w:rPr>
                <w:rFonts w:ascii="GHEA Grapalat" w:hAnsi="GHEA Grapalat"/>
                <w:sz w:val="24"/>
                <w:szCs w:val="24"/>
                <w:lang w:val="ru-RU"/>
              </w:rPr>
              <w:t>և</w:t>
            </w:r>
            <w:r w:rsidRPr="002F4793">
              <w:rPr>
                <w:rFonts w:ascii="GHEA Grapalat" w:hAnsi="GHEA Grapalat"/>
                <w:sz w:val="24"/>
                <w:szCs w:val="24"/>
              </w:rPr>
              <w:t xml:space="preserve"> </w:t>
            </w:r>
            <w:r>
              <w:rPr>
                <w:rFonts w:ascii="GHEA Grapalat" w:hAnsi="GHEA Grapalat"/>
                <w:sz w:val="24"/>
                <w:szCs w:val="24"/>
                <w:lang w:val="ru-RU"/>
              </w:rPr>
              <w:t>սոցիալական</w:t>
            </w:r>
            <w:r w:rsidRPr="002F4793">
              <w:rPr>
                <w:rFonts w:ascii="GHEA Grapalat" w:hAnsi="GHEA Grapalat"/>
                <w:sz w:val="24"/>
                <w:szCs w:val="24"/>
              </w:rPr>
              <w:t xml:space="preserve"> </w:t>
            </w:r>
            <w:r>
              <w:rPr>
                <w:rFonts w:ascii="GHEA Grapalat" w:hAnsi="GHEA Grapalat"/>
                <w:sz w:val="24"/>
                <w:szCs w:val="24"/>
                <w:lang w:val="ru-RU"/>
              </w:rPr>
              <w:t>հարցերի</w:t>
            </w:r>
            <w:r w:rsidRPr="002F4793">
              <w:rPr>
                <w:rFonts w:ascii="GHEA Grapalat" w:hAnsi="GHEA Grapalat"/>
                <w:sz w:val="24"/>
                <w:szCs w:val="24"/>
              </w:rPr>
              <w:t xml:space="preserve"> </w:t>
            </w:r>
            <w:r>
              <w:rPr>
                <w:rFonts w:ascii="GHEA Grapalat" w:hAnsi="GHEA Grapalat"/>
                <w:sz w:val="24"/>
                <w:szCs w:val="24"/>
                <w:lang w:val="ru-RU"/>
              </w:rPr>
              <w:t>նախարարության</w:t>
            </w:r>
            <w:r w:rsidRPr="002F4793">
              <w:rPr>
                <w:rFonts w:ascii="GHEA Grapalat" w:hAnsi="GHEA Grapalat"/>
                <w:sz w:val="24"/>
                <w:szCs w:val="24"/>
              </w:rPr>
              <w:t xml:space="preserve"> </w:t>
            </w:r>
            <w:r>
              <w:rPr>
                <w:rFonts w:ascii="GHEA Grapalat" w:hAnsi="GHEA Grapalat"/>
                <w:sz w:val="24"/>
                <w:szCs w:val="24"/>
                <w:lang w:val="ru-RU"/>
              </w:rPr>
              <w:t>միասնական</w:t>
            </w:r>
            <w:r w:rsidRPr="002F4793">
              <w:rPr>
                <w:rFonts w:ascii="GHEA Grapalat" w:hAnsi="GHEA Grapalat"/>
                <w:sz w:val="24"/>
                <w:szCs w:val="24"/>
              </w:rPr>
              <w:t xml:space="preserve"> </w:t>
            </w:r>
            <w:r>
              <w:rPr>
                <w:rFonts w:ascii="GHEA Grapalat" w:hAnsi="GHEA Grapalat"/>
                <w:sz w:val="24"/>
                <w:szCs w:val="24"/>
                <w:lang w:val="ru-RU"/>
              </w:rPr>
              <w:t>սոցիալական</w:t>
            </w:r>
            <w:r w:rsidRPr="002F4793">
              <w:rPr>
                <w:rFonts w:ascii="GHEA Grapalat" w:hAnsi="GHEA Grapalat"/>
                <w:sz w:val="24"/>
                <w:szCs w:val="24"/>
              </w:rPr>
              <w:t xml:space="preserve"> </w:t>
            </w:r>
            <w:r>
              <w:rPr>
                <w:rFonts w:ascii="GHEA Grapalat" w:hAnsi="GHEA Grapalat"/>
                <w:sz w:val="24"/>
                <w:szCs w:val="24"/>
                <w:lang w:val="ru-RU"/>
              </w:rPr>
              <w:t>ծառայություն</w:t>
            </w:r>
          </w:p>
        </w:tc>
      </w:tr>
      <w:tr w:rsidR="004C6403" w:rsidRPr="004A5011" w14:paraId="2361F10F" w14:textId="77777777" w:rsidTr="003451E5">
        <w:tc>
          <w:tcPr>
            <w:tcW w:w="2547" w:type="dxa"/>
            <w:vAlign w:val="center"/>
          </w:tcPr>
          <w:p w14:paraId="7FF7DCBA" w14:textId="164990B2" w:rsidR="004C6403" w:rsidRPr="002F4793" w:rsidRDefault="004C6403" w:rsidP="000D48C9">
            <w:pPr>
              <w:rPr>
                <w:rFonts w:ascii="GHEA Grapalat" w:hAnsi="GHEA Grapalat" w:cs="Arial"/>
                <w:sz w:val="24"/>
                <w:szCs w:val="24"/>
                <w:lang w:val="ru-RU"/>
              </w:rPr>
            </w:pPr>
            <w:r w:rsidRPr="00E276C4">
              <w:rPr>
                <w:rFonts w:ascii="GHEA Grapalat" w:hAnsi="GHEA Grapalat" w:cs="Arial"/>
                <w:sz w:val="24"/>
                <w:szCs w:val="24"/>
                <w:lang w:val="ru-RU"/>
              </w:rPr>
              <w:t>Շտեմարան</w:t>
            </w:r>
          </w:p>
        </w:tc>
        <w:tc>
          <w:tcPr>
            <w:tcW w:w="7229" w:type="dxa"/>
            <w:vAlign w:val="center"/>
          </w:tcPr>
          <w:p w14:paraId="62DBC002" w14:textId="5F97E846" w:rsidR="004C6403" w:rsidRPr="00E276C4" w:rsidRDefault="00E276C4" w:rsidP="00E276C4">
            <w:pPr>
              <w:spacing w:after="160" w:line="259" w:lineRule="auto"/>
              <w:jc w:val="both"/>
              <w:rPr>
                <w:rFonts w:ascii="GHEA Grapalat" w:hAnsi="GHEA Grapalat"/>
                <w:sz w:val="24"/>
                <w:szCs w:val="24"/>
                <w:lang w:val="ru-RU"/>
              </w:rPr>
            </w:pPr>
            <w:r w:rsidRPr="00E276C4">
              <w:rPr>
                <w:rFonts w:ascii="GHEA Grapalat" w:hAnsi="GHEA Grapalat"/>
                <w:sz w:val="24"/>
                <w:szCs w:val="24"/>
                <w:lang w:val="ru-RU"/>
              </w:rPr>
              <w:t>Պետական կենսաթոշակային համակարգի տվյալների շտեմարան</w:t>
            </w:r>
          </w:p>
        </w:tc>
      </w:tr>
    </w:tbl>
    <w:p w14:paraId="3E7BC33A" w14:textId="652D380E" w:rsidR="00B43153" w:rsidRDefault="00B43153">
      <w:pPr>
        <w:rPr>
          <w:rFonts w:ascii="GHEA Grapalat" w:hAnsi="GHEA Grapalat"/>
          <w:sz w:val="24"/>
          <w:szCs w:val="24"/>
          <w:lang w:val="ru-RU"/>
        </w:rPr>
      </w:pPr>
    </w:p>
    <w:p w14:paraId="12CC538B" w14:textId="77777777" w:rsidR="00B43153" w:rsidRDefault="00B43153">
      <w:pPr>
        <w:rPr>
          <w:rFonts w:ascii="GHEA Grapalat" w:hAnsi="GHEA Grapalat"/>
          <w:sz w:val="24"/>
          <w:szCs w:val="24"/>
          <w:lang w:val="ru-RU"/>
        </w:rPr>
      </w:pPr>
    </w:p>
    <w:p w14:paraId="49469DFD" w14:textId="77777777" w:rsidR="00B43153" w:rsidRDefault="00B43153">
      <w:pPr>
        <w:rPr>
          <w:rFonts w:ascii="GHEA Grapalat" w:hAnsi="GHEA Grapalat"/>
          <w:sz w:val="24"/>
          <w:szCs w:val="24"/>
          <w:lang w:val="ru-RU"/>
        </w:rPr>
      </w:pPr>
    </w:p>
    <w:p w14:paraId="5317E561" w14:textId="77777777" w:rsidR="00B43153" w:rsidRDefault="00B43153">
      <w:pPr>
        <w:rPr>
          <w:rFonts w:ascii="GHEA Grapalat" w:hAnsi="GHEA Grapalat"/>
          <w:sz w:val="24"/>
          <w:szCs w:val="24"/>
          <w:lang w:val="ru-RU"/>
        </w:rPr>
      </w:pPr>
    </w:p>
    <w:p w14:paraId="126998E8" w14:textId="4AFE25F2" w:rsidR="002B4C99" w:rsidRPr="00866120" w:rsidRDefault="007B2FF9" w:rsidP="002F4793">
      <w:pPr>
        <w:pStyle w:val="Heading1"/>
      </w:pPr>
      <w:bookmarkStart w:id="5" w:name="_Toc117861705"/>
      <w:r>
        <w:t>ԱՄՓՈՓԱԳԻՐ</w:t>
      </w:r>
      <w:bookmarkEnd w:id="5"/>
    </w:p>
    <w:p w14:paraId="7945473F" w14:textId="77777777" w:rsidR="00F87EC9" w:rsidRPr="000F52F6" w:rsidRDefault="00F87EC9" w:rsidP="00F87EC9">
      <w:pPr>
        <w:spacing w:line="276" w:lineRule="auto"/>
        <w:rPr>
          <w:rFonts w:ascii="GHEA Grapalat" w:hAnsi="GHEA Grapalat"/>
          <w:lang w:val="hy-AM"/>
        </w:rPr>
      </w:pPr>
    </w:p>
    <w:p w14:paraId="026466C1" w14:textId="49797A0A" w:rsidR="00432FA0" w:rsidRDefault="00091268" w:rsidP="00F64FB7">
      <w:pPr>
        <w:spacing w:line="276" w:lineRule="auto"/>
        <w:ind w:firstLine="720"/>
        <w:jc w:val="both"/>
        <w:rPr>
          <w:rFonts w:ascii="GHEA Grapalat" w:eastAsia="Times New Roman" w:hAnsi="GHEA Grapalat" w:cs="Sylfaen"/>
          <w:sz w:val="24"/>
          <w:szCs w:val="24"/>
          <w:lang w:val="hy-AM"/>
        </w:rPr>
      </w:pPr>
      <w:r w:rsidRPr="000F52F6">
        <w:rPr>
          <w:rFonts w:ascii="GHEA Grapalat" w:eastAsia="Times New Roman" w:hAnsi="GHEA Grapalat" w:cs="Sylfaen"/>
          <w:sz w:val="24"/>
          <w:szCs w:val="24"/>
          <w:lang w:val="hy-AM"/>
        </w:rPr>
        <w:t>Ծառայություն</w:t>
      </w:r>
      <w:r w:rsidR="000F52F6" w:rsidRPr="000F52F6">
        <w:rPr>
          <w:rFonts w:ascii="GHEA Grapalat" w:eastAsia="Times New Roman" w:hAnsi="GHEA Grapalat" w:cs="Sylfaen"/>
          <w:sz w:val="24"/>
          <w:szCs w:val="24"/>
          <w:lang w:val="hy-AM"/>
        </w:rPr>
        <w:t>ը</w:t>
      </w:r>
      <w:r w:rsidR="00713F45" w:rsidRPr="000F52F6">
        <w:rPr>
          <w:rFonts w:ascii="GHEA Grapalat" w:eastAsia="Times New Roman" w:hAnsi="GHEA Grapalat" w:cs="Sylfaen"/>
          <w:sz w:val="24"/>
          <w:szCs w:val="24"/>
          <w:lang w:val="hy-AM"/>
        </w:rPr>
        <w:t xml:space="preserve"> </w:t>
      </w:r>
      <w:r w:rsidR="00966577" w:rsidRPr="000F52F6">
        <w:rPr>
          <w:rFonts w:ascii="GHEA Grapalat" w:eastAsia="Times New Roman" w:hAnsi="GHEA Grapalat" w:cs="Sylfaen"/>
          <w:sz w:val="24"/>
          <w:szCs w:val="24"/>
          <w:lang w:val="hy-AM"/>
        </w:rPr>
        <w:t xml:space="preserve">ստեղծվել է ՀՀ կառավարության 2021 թվականի փետրվարի 25-ի №251-Ն որոշման հիման վրա և գործում է 2021 թվականի ապրիլի 1-ից: </w:t>
      </w:r>
      <w:r w:rsidR="001442F0" w:rsidRPr="000F52F6">
        <w:rPr>
          <w:rFonts w:ascii="GHEA Grapalat" w:eastAsia="Times New Roman" w:hAnsi="GHEA Grapalat" w:cs="Sylfaen"/>
          <w:sz w:val="24"/>
          <w:szCs w:val="24"/>
          <w:lang w:val="hy-AM"/>
        </w:rPr>
        <w:t xml:space="preserve">Ծառայության կանոնադրությունը հաստատվել է </w:t>
      </w:r>
      <w:r w:rsidR="000F52F6" w:rsidRPr="000F52F6">
        <w:rPr>
          <w:rFonts w:ascii="GHEA Grapalat" w:eastAsia="Times New Roman" w:hAnsi="GHEA Grapalat" w:cs="Sylfaen"/>
          <w:sz w:val="24"/>
          <w:szCs w:val="24"/>
          <w:lang w:val="hy-AM"/>
        </w:rPr>
        <w:t>Ն</w:t>
      </w:r>
      <w:r w:rsidR="001442F0" w:rsidRPr="000F52F6">
        <w:rPr>
          <w:rFonts w:ascii="GHEA Grapalat" w:eastAsia="Times New Roman" w:hAnsi="GHEA Grapalat" w:cs="Sylfaen"/>
          <w:sz w:val="24"/>
          <w:szCs w:val="24"/>
          <w:lang w:val="hy-AM"/>
        </w:rPr>
        <w:t xml:space="preserve">ախարարի 2021 թվականի մարտի 17-ի №37-Լ հարամանով: </w:t>
      </w:r>
      <w:r w:rsidR="00966577" w:rsidRPr="000F52F6">
        <w:rPr>
          <w:rFonts w:ascii="GHEA Grapalat" w:eastAsia="Times New Roman" w:hAnsi="GHEA Grapalat" w:cs="Sylfaen"/>
          <w:sz w:val="24"/>
          <w:szCs w:val="24"/>
          <w:lang w:val="hy-AM"/>
        </w:rPr>
        <w:t>Ծառայությունը մ</w:t>
      </w:r>
      <w:r w:rsidRPr="000F52F6">
        <w:rPr>
          <w:rFonts w:ascii="GHEA Grapalat" w:eastAsia="Times New Roman" w:hAnsi="GHEA Grapalat" w:cs="Sylfaen"/>
          <w:sz w:val="24"/>
          <w:szCs w:val="24"/>
          <w:lang w:val="hy-AM"/>
        </w:rPr>
        <w:t>իավորում է սոցիալական պաշտպանության ոլորտի 4 մարմինները՝ սոց</w:t>
      </w:r>
      <w:r w:rsidR="00CC622B" w:rsidRPr="000F52F6">
        <w:rPr>
          <w:rFonts w:ascii="GHEA Grapalat" w:eastAsia="Times New Roman" w:hAnsi="GHEA Grapalat" w:cs="Sylfaen"/>
          <w:sz w:val="24"/>
          <w:szCs w:val="24"/>
          <w:lang w:val="hy-AM"/>
        </w:rPr>
        <w:t>իալական ապահովության ծառայությունը</w:t>
      </w:r>
      <w:r w:rsidRPr="00091268">
        <w:rPr>
          <w:rFonts w:ascii="GHEA Grapalat" w:eastAsia="Times New Roman" w:hAnsi="GHEA Grapalat" w:cs="Sylfaen"/>
          <w:sz w:val="24"/>
          <w:szCs w:val="24"/>
          <w:lang w:val="hy-AM"/>
        </w:rPr>
        <w:t>, բժշկասոցիալական փորձաքննության, զբա</w:t>
      </w:r>
      <w:r w:rsidR="00416970">
        <w:rPr>
          <w:rFonts w:ascii="GHEA Grapalat" w:eastAsia="Times New Roman" w:hAnsi="GHEA Grapalat" w:cs="Sylfaen"/>
          <w:sz w:val="24"/>
          <w:szCs w:val="24"/>
          <w:lang w:val="hy-AM"/>
        </w:rPr>
        <w:t>ղվածության պետական գրասենյակները</w:t>
      </w:r>
      <w:r w:rsidRPr="00091268">
        <w:rPr>
          <w:rFonts w:ascii="GHEA Grapalat" w:eastAsia="Times New Roman" w:hAnsi="GHEA Grapalat" w:cs="Sylfaen"/>
          <w:sz w:val="24"/>
          <w:szCs w:val="24"/>
          <w:lang w:val="hy-AM"/>
        </w:rPr>
        <w:t xml:space="preserve"> և մարզային</w:t>
      </w:r>
      <w:r w:rsidR="00416970" w:rsidRPr="00416970">
        <w:rPr>
          <w:rFonts w:ascii="GHEA Grapalat" w:eastAsia="Times New Roman" w:hAnsi="GHEA Grapalat" w:cs="Sylfaen"/>
          <w:sz w:val="24"/>
          <w:szCs w:val="24"/>
          <w:lang w:val="hy-AM"/>
        </w:rPr>
        <w:t xml:space="preserve"> ու </w:t>
      </w:r>
      <w:r w:rsidR="00416970" w:rsidRPr="00091268">
        <w:rPr>
          <w:rFonts w:ascii="GHEA Grapalat" w:eastAsia="Times New Roman" w:hAnsi="GHEA Grapalat" w:cs="Sylfaen"/>
          <w:sz w:val="24"/>
          <w:szCs w:val="24"/>
          <w:lang w:val="hy-AM"/>
        </w:rPr>
        <w:t>համայնքային</w:t>
      </w:r>
      <w:r w:rsidRPr="00091268">
        <w:rPr>
          <w:rFonts w:ascii="GHEA Grapalat" w:eastAsia="Times New Roman" w:hAnsi="GHEA Grapalat" w:cs="Sylfaen"/>
          <w:sz w:val="24"/>
          <w:szCs w:val="24"/>
          <w:lang w:val="hy-AM"/>
        </w:rPr>
        <w:t xml:space="preserve"> ենթակայության սոցիալական աջակցության</w:t>
      </w:r>
      <w:r w:rsidRPr="00091268">
        <w:rPr>
          <w:rFonts w:ascii="Calibri" w:eastAsia="Times New Roman" w:hAnsi="Calibri" w:cs="Calibri"/>
          <w:b/>
          <w:bCs/>
          <w:sz w:val="24"/>
          <w:szCs w:val="24"/>
          <w:lang w:val="hy-AM"/>
        </w:rPr>
        <w:t> </w:t>
      </w:r>
      <w:r w:rsidR="00416970">
        <w:rPr>
          <w:rFonts w:ascii="GHEA Grapalat" w:eastAsia="Times New Roman" w:hAnsi="GHEA Grapalat" w:cs="Sylfaen"/>
          <w:bCs/>
          <w:sz w:val="24"/>
          <w:szCs w:val="24"/>
          <w:lang w:val="hy-AM"/>
        </w:rPr>
        <w:t xml:space="preserve">գործակալություններն </w:t>
      </w:r>
      <w:r w:rsidR="00CC622B" w:rsidRPr="00CC622B">
        <w:rPr>
          <w:rFonts w:ascii="GHEA Grapalat" w:eastAsia="Times New Roman" w:hAnsi="GHEA Grapalat" w:cs="Sylfaen"/>
          <w:bCs/>
          <w:sz w:val="24"/>
          <w:szCs w:val="24"/>
          <w:lang w:val="hy-AM"/>
        </w:rPr>
        <w:t xml:space="preserve">ու </w:t>
      </w:r>
      <w:r w:rsidRPr="00091268">
        <w:rPr>
          <w:rFonts w:ascii="GHEA Grapalat" w:eastAsia="Times New Roman" w:hAnsi="GHEA Grapalat" w:cs="Sylfaen"/>
          <w:bCs/>
          <w:sz w:val="24"/>
          <w:szCs w:val="24"/>
          <w:lang w:val="hy-AM"/>
        </w:rPr>
        <w:t>բաժին</w:t>
      </w:r>
      <w:r w:rsidR="00CC622B" w:rsidRPr="00CC622B">
        <w:rPr>
          <w:rFonts w:ascii="GHEA Grapalat" w:eastAsia="Times New Roman" w:hAnsi="GHEA Grapalat" w:cs="Sylfaen"/>
          <w:bCs/>
          <w:sz w:val="24"/>
          <w:szCs w:val="24"/>
          <w:lang w:val="hy-AM"/>
        </w:rPr>
        <w:t>ները</w:t>
      </w:r>
      <w:r w:rsidRPr="00091268">
        <w:rPr>
          <w:rFonts w:ascii="GHEA Grapalat" w:eastAsia="Times New Roman" w:hAnsi="GHEA Grapalat" w:cs="Sylfaen"/>
          <w:sz w:val="24"/>
          <w:szCs w:val="24"/>
          <w:lang w:val="hy-AM"/>
        </w:rPr>
        <w:t>։</w:t>
      </w:r>
      <w:r w:rsidR="00966577">
        <w:rPr>
          <w:rFonts w:ascii="GHEA Grapalat" w:eastAsia="Times New Roman" w:hAnsi="GHEA Grapalat" w:cs="Sylfaen"/>
          <w:sz w:val="24"/>
          <w:szCs w:val="24"/>
          <w:lang w:val="hy-AM"/>
        </w:rPr>
        <w:t xml:space="preserve"> </w:t>
      </w:r>
      <w:r w:rsidRPr="00091268">
        <w:rPr>
          <w:rFonts w:ascii="GHEA Grapalat" w:eastAsia="Times New Roman" w:hAnsi="GHEA Grapalat" w:cs="Sylfaen"/>
          <w:sz w:val="24"/>
          <w:szCs w:val="24"/>
          <w:lang w:val="hy-AM"/>
        </w:rPr>
        <w:t>Ծառայությունն իրականացնում է կենսաթոշակների, նպաստների և սոցիալական ապահովության ծրագրերով նախատեսված այլ դրամական վճարների նշանակում և տրամադրում, կյանքի դժվարին իրավիճակում հայտնված անձանց սոցիալական կարիքների գնահատում և բավարարում, կայուն զբաղվածության ապահովմանը միտված պայմանների ստեղծում, բժշկասոցիալական</w:t>
      </w:r>
      <w:r w:rsidRPr="00091268">
        <w:rPr>
          <w:rFonts w:ascii="Calibri" w:eastAsia="Times New Roman" w:hAnsi="Calibri" w:cs="Calibri"/>
          <w:sz w:val="24"/>
          <w:szCs w:val="24"/>
          <w:lang w:val="hy-AM"/>
        </w:rPr>
        <w:t> </w:t>
      </w:r>
      <w:r w:rsidRPr="00091268">
        <w:rPr>
          <w:rFonts w:ascii="GHEA Grapalat" w:eastAsia="Times New Roman" w:hAnsi="GHEA Grapalat" w:cs="Sylfaen"/>
          <w:sz w:val="24"/>
          <w:szCs w:val="24"/>
          <w:lang w:val="hy-AM"/>
        </w:rPr>
        <w:t>փորձաքննության իրականացում, աջակցող միջոցների տրամադրում և այլն։</w:t>
      </w:r>
    </w:p>
    <w:p w14:paraId="3CB769FB" w14:textId="37550613" w:rsidR="00211FC8" w:rsidRDefault="00211FC8" w:rsidP="000F52F6">
      <w:pPr>
        <w:tabs>
          <w:tab w:val="left" w:pos="709"/>
          <w:tab w:val="left" w:pos="3420"/>
        </w:tabs>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ab/>
      </w:r>
      <w:r w:rsidRPr="00211FC8">
        <w:rPr>
          <w:rFonts w:ascii="GHEA Grapalat" w:eastAsia="Times New Roman" w:hAnsi="GHEA Grapalat" w:cs="Sylfaen"/>
          <w:sz w:val="24"/>
          <w:szCs w:val="24"/>
          <w:lang w:val="hy-AM"/>
        </w:rPr>
        <w:t xml:space="preserve">2022 թվականի հունվարի 1-ի և հունիսի 30-ի դրությամբ համալրված են եղել համապատասխանաբար՝ 1328 և 1279 հաստիքային միավորներ, թափուր են մնացել՝ 299, որից 203-ը տարածքային կենտրոնների հաստիքներ և 348, որից  240-ը </w:t>
      </w:r>
      <w:r w:rsidRPr="00211FC8">
        <w:rPr>
          <w:rFonts w:ascii="GHEA Grapalat" w:eastAsia="Times New Roman" w:hAnsi="GHEA Grapalat" w:cs="Sylfaen"/>
          <w:sz w:val="24"/>
          <w:szCs w:val="24"/>
          <w:lang w:val="hy-AM"/>
        </w:rPr>
        <w:lastRenderedPageBreak/>
        <w:t>տարածքային կենտրոնների հաստիքներ: Ժամկետային պայմանագրերով համալրված քաղաքացիական ծառայության հաստիքները  2022 թվականի հունվարի 1-ի և հունիսի 30-ի դրությամբ կազմել են համապատասխանաբար՝ 679 և 599 միավոր, ընդհանուր համալրման ենթակա հաստիքների թիվը՝ 978 և 947: Ընդհանուր առմամբ 2022 թվականի հունիսի 30-ի դրությամբ համալրման ենթակա քաղաքացիական ծառայության հաստիքները կազմում են Ծառայության համար սահմանված 1248 հաստիքային միավորների 70.4 տոկոսը: 2022 թվականի 1-ին կիսամյակում Ծառայության քաղաքացիական ծառայության թափուր պաշտոնները զբաղեցնելու համար հայտարարվել է 153 մրցույթ, կայացել՝ 114-ը, որոնց արդյունքում համալրվել է 62 քաղաքացիական ծառայության պաշտոն, չեն կայացել՝ 52-ը</w:t>
      </w:r>
      <w:r w:rsidR="000F52F6">
        <w:rPr>
          <w:rFonts w:ascii="GHEA Grapalat" w:eastAsia="Times New Roman" w:hAnsi="GHEA Grapalat" w:cs="Sylfaen"/>
          <w:sz w:val="24"/>
          <w:szCs w:val="24"/>
          <w:lang w:val="hy-AM"/>
        </w:rPr>
        <w:t xml:space="preserve">: </w:t>
      </w:r>
      <w:r w:rsidRPr="00211FC8">
        <w:rPr>
          <w:rFonts w:ascii="GHEA Grapalat" w:eastAsia="Times New Roman" w:hAnsi="GHEA Grapalat" w:cs="Sylfaen"/>
          <w:sz w:val="24"/>
          <w:szCs w:val="24"/>
          <w:lang w:val="hy-AM"/>
        </w:rPr>
        <w:t>Հաշվի առնելով Ծառայության քաղաքացիական ծառայության թափուր պաշտոնների մեծաթիվ քանակը, մրցույթների անցկացման սահմանված ժամկետները, Ծառայության կառուցվածքային ստորաբաժանումների բնականոն գործունեության ապահովումը՝ ՀՀ վարչապետի աշխատակազմի ղեկավարի 2022 թվականի փետրվարի 10-ի N 02/09.1/42312-2021</w:t>
      </w:r>
      <w:r w:rsidRPr="00211FC8">
        <w:rPr>
          <w:rFonts w:ascii="Calibri" w:eastAsia="Times New Roman" w:hAnsi="Calibri" w:cs="Calibri"/>
          <w:sz w:val="24"/>
          <w:szCs w:val="24"/>
          <w:lang w:val="hy-AM"/>
        </w:rPr>
        <w:t> </w:t>
      </w:r>
      <w:r w:rsidRPr="00211FC8">
        <w:rPr>
          <w:rFonts w:ascii="GHEA Grapalat" w:eastAsia="Times New Roman" w:hAnsi="GHEA Grapalat" w:cs="Sylfaen"/>
          <w:sz w:val="24"/>
          <w:szCs w:val="24"/>
          <w:lang w:val="hy-AM"/>
        </w:rPr>
        <w:t>գրությամբ համաձայնություն է տրվել ժամանակավորապես ավելացնել Ծառայության առանձին խնդիրների իրականացման համար ներգրավվող փորձագետների քանակը 50-ով։ Ներգրավվել են թվով 44 փորձագետներ։</w:t>
      </w:r>
    </w:p>
    <w:p w14:paraId="5FB46B51" w14:textId="5D25C527" w:rsidR="00211FC8" w:rsidRPr="00211FC8" w:rsidRDefault="00211FC8" w:rsidP="00675A86">
      <w:pPr>
        <w:spacing w:before="120" w:after="120" w:line="276"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ab/>
      </w:r>
      <w:r w:rsidRPr="00211FC8">
        <w:rPr>
          <w:rFonts w:ascii="GHEA Grapalat" w:eastAsia="Times New Roman" w:hAnsi="GHEA Grapalat" w:cs="Sylfaen"/>
          <w:sz w:val="24"/>
          <w:szCs w:val="24"/>
          <w:lang w:val="hy-AM"/>
        </w:rPr>
        <w:t xml:space="preserve">ՀՀ 2022 թվականի պետական բյուջեից Ծառայության կողմից կատարվող ծախսերի տարեկան պլանը սահմանվել է 413,126,522.8 հազ. դրամ, նախատեսվել է իրականացնել թվով 12 ծրագիր, 47 միջոցառում: Տարեկան ճշտված պլանը սահմանվել է 413,576,840.0 հազ. դրամ, կատարված փոփոխություններով նախատեսվել է իրականացնել 12 ծրագիր, 55 միջոցառում: Մասնավորապես, ՀՀ կառավարության </w:t>
      </w:r>
      <w:r w:rsidRPr="00211FC8">
        <w:rPr>
          <w:rFonts w:ascii="GHEA Grapalat" w:eastAsia="Times New Roman" w:hAnsi="GHEA Grapalat" w:cs="Times New Roman"/>
          <w:sz w:val="24"/>
          <w:szCs w:val="24"/>
          <w:lang w:val="hy-AM" w:eastAsia="ru-RU"/>
        </w:rPr>
        <w:t xml:space="preserve">2022թ. մայիսի 13-ի №681-Ն որոշմամբ ավելացել է 181,625.5 հազ. դրամ, որից  «12014 Ռազմական դրությամբ պայմանավորված՝ վարձատրվող </w:t>
      </w:r>
      <w:r w:rsidRPr="00211FC8">
        <w:rPr>
          <w:rFonts w:ascii="GHEA Grapalat" w:eastAsia="Times New Roman" w:hAnsi="GHEA Grapalat" w:cs="Times New Roman"/>
          <w:color w:val="000000"/>
          <w:sz w:val="24"/>
          <w:szCs w:val="24"/>
          <w:lang w:val="hy-AM" w:eastAsia="ru-RU"/>
        </w:rPr>
        <w:t xml:space="preserve">հասարակական աշխատանքների կազմակերպման միջոցով՝ Ադրբեջանի կողմից 2020թ. սեպտեմբերի 27-ին սանձազերծված պատերազմի հետևանքով տեղահանված և փաստացի Հայաստանի Հանրապետությունում գտնվող Արցախի Հանրապետության գործազուրկ քաղաքացիների ժամանակավոր զբաղվածության ապահովում» միջոցառման համար 3,580.0 հազ.դրամ և  </w:t>
      </w:r>
      <w:r w:rsidRPr="00211FC8">
        <w:rPr>
          <w:rFonts w:ascii="GHEA Grapalat" w:eastAsia="Times New Roman" w:hAnsi="GHEA Grapalat" w:cs="Times New Roman"/>
          <w:bCs/>
          <w:color w:val="000000"/>
          <w:sz w:val="24"/>
          <w:szCs w:val="24"/>
          <w:lang w:val="hy-AM" w:eastAsia="ru-RU"/>
        </w:rPr>
        <w:t>178,044.6 հազ. դրամ</w:t>
      </w:r>
      <w:r w:rsidRPr="00211FC8">
        <w:rPr>
          <w:rFonts w:ascii="GHEA Grapalat" w:eastAsia="Times New Roman" w:hAnsi="GHEA Grapalat" w:cs="Times New Roman"/>
          <w:color w:val="000000"/>
          <w:sz w:val="24"/>
          <w:szCs w:val="24"/>
          <w:lang w:val="hy-AM" w:eastAsia="ru-RU"/>
        </w:rPr>
        <w:t xml:space="preserve"> 12015 «Ռազմական դրությամբ պայմանավորված՝ Ադրբեջանի կողմից 2020թ. սեպտեմբերի 27-ին սանձազերծված պատերազմի հետևանքով տեղահանված և փաստացի Հայաստանի Հանրապետությունում գտնվող Արցախի Հանրապետության գործազուրկ քաղաքացիների աշխատանքային փորձ ձեռք բերելու համար աջակցության տրամադրում» միջոցառման համար: </w:t>
      </w:r>
      <w:r w:rsidRPr="00211FC8">
        <w:rPr>
          <w:rFonts w:ascii="GHEA Grapalat" w:eastAsia="Times New Roman" w:hAnsi="GHEA Grapalat" w:cs="Sylfaen"/>
          <w:sz w:val="24"/>
          <w:szCs w:val="24"/>
          <w:lang w:val="hy-AM"/>
        </w:rPr>
        <w:t xml:space="preserve">ՀՀ կառավարության 24.03.2022թ.  </w:t>
      </w:r>
      <w:r w:rsidRPr="00211FC8">
        <w:rPr>
          <w:rFonts w:ascii="GHEA Grapalat" w:eastAsia="Times New Roman" w:hAnsi="GHEA Grapalat" w:cs="Times New Roman"/>
          <w:color w:val="000000"/>
          <w:sz w:val="24"/>
          <w:szCs w:val="24"/>
          <w:lang w:val="hy-AM" w:eastAsia="ru-RU"/>
        </w:rPr>
        <w:t>№</w:t>
      </w:r>
      <w:r w:rsidRPr="00211FC8">
        <w:rPr>
          <w:rFonts w:ascii="GHEA Grapalat" w:eastAsia="Times New Roman" w:hAnsi="GHEA Grapalat" w:cs="Sylfaen"/>
          <w:sz w:val="24"/>
          <w:szCs w:val="24"/>
          <w:lang w:val="hy-AM"/>
        </w:rPr>
        <w:t xml:space="preserve">402-Ն որոշմամբ  ավելացվել են՝ </w:t>
      </w:r>
      <w:r w:rsidR="000F52F6">
        <w:rPr>
          <w:rFonts w:ascii="Sylfaen" w:eastAsia="Times New Roman" w:hAnsi="Sylfaen" w:cs="Sylfaen"/>
          <w:sz w:val="24"/>
          <w:szCs w:val="24"/>
          <w:lang w:val="hy-AM"/>
        </w:rPr>
        <w:t>«</w:t>
      </w:r>
      <w:r w:rsidRPr="00211FC8">
        <w:rPr>
          <w:rFonts w:ascii="GHEA Grapalat" w:eastAsia="Times New Roman" w:hAnsi="GHEA Grapalat" w:cs="Sylfaen"/>
          <w:sz w:val="24"/>
          <w:szCs w:val="24"/>
          <w:lang w:val="hy-AM"/>
        </w:rPr>
        <w:t>12004 Աջակցություն հաշմանդամ դարձած զինծառայողներին և զոհվածների ընտանիքներին</w:t>
      </w:r>
      <w:r w:rsidR="000F52F6">
        <w:rPr>
          <w:rFonts w:ascii="Sylfaen" w:eastAsia="Times New Roman" w:hAnsi="Sylfaen" w:cs="Sylfaen"/>
          <w:sz w:val="24"/>
          <w:szCs w:val="24"/>
          <w:lang w:val="hy-AM"/>
        </w:rPr>
        <w:t>»</w:t>
      </w:r>
      <w:r w:rsidRPr="00211FC8">
        <w:rPr>
          <w:rFonts w:ascii="GHEA Grapalat" w:eastAsia="Times New Roman" w:hAnsi="GHEA Grapalat" w:cs="Sylfaen"/>
          <w:sz w:val="24"/>
          <w:szCs w:val="24"/>
          <w:lang w:val="hy-AM"/>
        </w:rPr>
        <w:t xml:space="preserve"> և </w:t>
      </w:r>
      <w:r w:rsidR="000F52F6">
        <w:rPr>
          <w:rFonts w:ascii="Sylfaen" w:eastAsia="Times New Roman" w:hAnsi="Sylfaen" w:cs="Sylfaen"/>
          <w:sz w:val="24"/>
          <w:szCs w:val="24"/>
          <w:lang w:val="hy-AM"/>
        </w:rPr>
        <w:t>«</w:t>
      </w:r>
      <w:r w:rsidRPr="00211FC8">
        <w:rPr>
          <w:rFonts w:ascii="GHEA Grapalat" w:eastAsia="Times New Roman" w:hAnsi="GHEA Grapalat" w:cs="Sylfaen"/>
          <w:sz w:val="24"/>
          <w:szCs w:val="24"/>
          <w:lang w:val="hy-AM"/>
        </w:rPr>
        <w:t>12005 Աջակցություն զոհվածների ընտանիքներին</w:t>
      </w:r>
      <w:r w:rsidR="000F52F6">
        <w:rPr>
          <w:rFonts w:ascii="Sylfaen" w:eastAsia="Times New Roman" w:hAnsi="Sylfaen" w:cs="Sylfaen"/>
          <w:sz w:val="24"/>
          <w:szCs w:val="24"/>
          <w:lang w:val="hy-AM"/>
        </w:rPr>
        <w:t>»</w:t>
      </w:r>
      <w:r w:rsidRPr="00211FC8">
        <w:rPr>
          <w:rFonts w:ascii="GHEA Grapalat" w:eastAsia="Times New Roman" w:hAnsi="GHEA Grapalat" w:cs="Sylfaen"/>
          <w:sz w:val="24"/>
          <w:szCs w:val="24"/>
          <w:lang w:val="hy-AM"/>
        </w:rPr>
        <w:t xml:space="preserve"> միջոցառումները, համապատասխանաբար՝ 420,000.0 </w:t>
      </w:r>
      <w:r w:rsidRPr="00211FC8">
        <w:rPr>
          <w:rFonts w:ascii="GHEA Grapalat" w:eastAsia="Times New Roman" w:hAnsi="GHEA Grapalat" w:cs="Sylfaen"/>
          <w:sz w:val="24"/>
          <w:szCs w:val="24"/>
          <w:lang w:val="hy-AM"/>
        </w:rPr>
        <w:lastRenderedPageBreak/>
        <w:t xml:space="preserve">և 550,000.0 հազ. դրամ գումարներով, իսկ ՀՀ կառավարության 27.01.2022թ.  </w:t>
      </w:r>
      <w:r w:rsidRPr="00211FC8">
        <w:rPr>
          <w:rFonts w:ascii="GHEA Grapalat" w:eastAsia="Times New Roman" w:hAnsi="GHEA Grapalat" w:cs="Times New Roman"/>
          <w:sz w:val="24"/>
          <w:szCs w:val="24"/>
          <w:lang w:val="hy-AM" w:eastAsia="ru-RU"/>
        </w:rPr>
        <w:t>№</w:t>
      </w:r>
      <w:r w:rsidRPr="00211FC8">
        <w:rPr>
          <w:rFonts w:ascii="GHEA Grapalat" w:eastAsia="Times New Roman" w:hAnsi="GHEA Grapalat" w:cs="Sylfaen"/>
          <w:sz w:val="24"/>
          <w:szCs w:val="24"/>
          <w:lang w:val="hy-AM"/>
        </w:rPr>
        <w:t>96-Ն որոշմամբ  կրճատվել են զբաղվածության ոլորտի հետևյալ միջոցառումները՝</w:t>
      </w:r>
    </w:p>
    <w:p w14:paraId="2785E3FC" w14:textId="77777777" w:rsidR="00211FC8" w:rsidRPr="00211FC8" w:rsidRDefault="00211FC8" w:rsidP="004F0B7A">
      <w:pPr>
        <w:numPr>
          <w:ilvl w:val="0"/>
          <w:numId w:val="16"/>
        </w:numPr>
        <w:spacing w:before="120" w:after="120" w:line="276" w:lineRule="auto"/>
        <w:ind w:left="709" w:hanging="357"/>
        <w:contextualSpacing/>
        <w:jc w:val="both"/>
        <w:rPr>
          <w:rFonts w:ascii="GHEA Grapalat" w:eastAsia="Times New Roman" w:hAnsi="GHEA Grapalat" w:cs="Sylfaen"/>
          <w:sz w:val="24"/>
          <w:szCs w:val="24"/>
          <w:lang w:val="hy-AM"/>
        </w:rPr>
      </w:pPr>
      <w:r w:rsidRPr="00211FC8">
        <w:rPr>
          <w:rFonts w:ascii="GHEA Grapalat" w:eastAsia="Times New Roman" w:hAnsi="GHEA Grapalat" w:cs="Sylfaen"/>
          <w:sz w:val="24"/>
          <w:szCs w:val="24"/>
          <w:lang w:val="hy-AM"/>
        </w:rPr>
        <w:t>Գործազուրկների,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 40,276.3 հազ.դրամ,</w:t>
      </w:r>
    </w:p>
    <w:p w14:paraId="5688010E" w14:textId="77777777" w:rsidR="00211FC8" w:rsidRPr="00211FC8" w:rsidRDefault="00211FC8" w:rsidP="004F0B7A">
      <w:pPr>
        <w:numPr>
          <w:ilvl w:val="0"/>
          <w:numId w:val="16"/>
        </w:numPr>
        <w:spacing w:before="120" w:after="120" w:line="276" w:lineRule="auto"/>
        <w:ind w:left="709" w:hanging="357"/>
        <w:contextualSpacing/>
        <w:jc w:val="both"/>
        <w:rPr>
          <w:rFonts w:ascii="GHEA Grapalat" w:eastAsia="Times New Roman" w:hAnsi="GHEA Grapalat" w:cs="Sylfaen"/>
          <w:sz w:val="24"/>
          <w:szCs w:val="24"/>
          <w:lang w:val="hy-AM"/>
        </w:rPr>
      </w:pPr>
      <w:r w:rsidRPr="00211FC8">
        <w:rPr>
          <w:rFonts w:ascii="GHEA Grapalat" w:eastAsia="Times New Roman" w:hAnsi="GHEA Grapalat" w:cs="Sylfaen"/>
          <w:sz w:val="24"/>
          <w:szCs w:val="24"/>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 5,938.3 հազ.դրամ,</w:t>
      </w:r>
    </w:p>
    <w:p w14:paraId="3A9D4D01" w14:textId="77777777" w:rsidR="00211FC8" w:rsidRPr="00211FC8" w:rsidRDefault="00211FC8" w:rsidP="004F0B7A">
      <w:pPr>
        <w:numPr>
          <w:ilvl w:val="0"/>
          <w:numId w:val="16"/>
        </w:numPr>
        <w:spacing w:before="120" w:after="120" w:line="276" w:lineRule="auto"/>
        <w:ind w:left="709" w:hanging="357"/>
        <w:contextualSpacing/>
        <w:jc w:val="both"/>
        <w:rPr>
          <w:rFonts w:ascii="GHEA Grapalat" w:eastAsia="Times New Roman" w:hAnsi="GHEA Grapalat" w:cs="Sylfaen"/>
          <w:sz w:val="24"/>
          <w:szCs w:val="24"/>
          <w:lang w:val="hy-AM"/>
        </w:rPr>
      </w:pPr>
      <w:r w:rsidRPr="00211FC8">
        <w:rPr>
          <w:rFonts w:ascii="GHEA Grapalat" w:eastAsia="Times New Roman" w:hAnsi="GHEA Grapalat" w:cs="Sylfaen"/>
          <w:sz w:val="24"/>
          <w:szCs w:val="24"/>
          <w:lang w:val="hy-AM"/>
        </w:rPr>
        <w:t>Աշխատաշուկայում անմրցունակ անձանց փոքր ձեռնարկատիրական գործունեության աջակցության տրամադրում՝ 33,823.8 հազ.դրամ,</w:t>
      </w:r>
    </w:p>
    <w:p w14:paraId="3F9FEDD0" w14:textId="0D05E56A" w:rsidR="00211FC8" w:rsidRDefault="00211FC8" w:rsidP="004F0B7A">
      <w:pPr>
        <w:numPr>
          <w:ilvl w:val="0"/>
          <w:numId w:val="16"/>
        </w:numPr>
        <w:spacing w:before="120" w:after="120" w:line="276" w:lineRule="auto"/>
        <w:ind w:left="709" w:hanging="357"/>
        <w:contextualSpacing/>
        <w:jc w:val="both"/>
        <w:rPr>
          <w:rFonts w:ascii="GHEA Grapalat" w:eastAsia="Times New Roman" w:hAnsi="GHEA Grapalat" w:cs="Sylfaen"/>
          <w:sz w:val="24"/>
          <w:szCs w:val="24"/>
          <w:lang w:val="hy-AM"/>
        </w:rPr>
      </w:pPr>
      <w:r w:rsidRPr="00211FC8">
        <w:rPr>
          <w:rFonts w:ascii="GHEA Grapalat" w:eastAsia="Times New Roman" w:hAnsi="GHEA Grapalat" w:cs="Sylfaen"/>
          <w:sz w:val="24"/>
          <w:szCs w:val="24"/>
          <w:lang w:val="hy-AM"/>
        </w:rPr>
        <w:t>Գործազուրկների, աշխատանաքից ազատման ռիսկ ունեցող, ինչպես նաև ազատազրկման ձևով պատիժը կրելու ավարտին վեց ամիս  մնացած աշխատանք փնտրող անձանց  կրթաթոշակի տրամադրում՝ 44,285.1 հազ.դրամ:</w:t>
      </w:r>
    </w:p>
    <w:p w14:paraId="5D67BB52" w14:textId="6B5EE73D" w:rsidR="00B43153" w:rsidRDefault="00211FC8" w:rsidP="008D129E">
      <w:pPr>
        <w:spacing w:after="0" w:line="276" w:lineRule="auto"/>
        <w:jc w:val="both"/>
        <w:rPr>
          <w:rFonts w:ascii="GHEA Grapalat" w:eastAsia="Times New Roman" w:hAnsi="GHEA Grapalat" w:cs="Times New Roman"/>
          <w:color w:val="000000"/>
          <w:sz w:val="24"/>
          <w:szCs w:val="24"/>
          <w:lang w:val="hy-AM" w:eastAsia="ru-RU"/>
        </w:rPr>
      </w:pPr>
      <w:r w:rsidRPr="00211FC8">
        <w:rPr>
          <w:rFonts w:ascii="GHEA Grapalat" w:eastAsia="Times New Roman" w:hAnsi="GHEA Grapalat" w:cs="Times New Roman"/>
          <w:color w:val="000000"/>
          <w:sz w:val="24"/>
          <w:szCs w:val="24"/>
          <w:lang w:val="hy-AM" w:eastAsia="ru-RU"/>
        </w:rPr>
        <w:t>ՀՀ կառավարության 2022թ. մայիսի 19-ի № 721-Ն որոշմամբ «12024 ՀՀ Սյունիքի մարզի Շուռնուխ և Որոտան բնակավայրերում գտնվող և Ադրբեջանի վերահսկողության տակ անցած բնակելի անշարժ գույքի հասցեում հաշվառված կամ այդ հասցեում փաստացի բնակված, սակայն նույն բնակավայրի այլ հասցեում հաշվառված քաղաքացիներին դրամական աջակցություն» միջոցառմանը հատկացվել է 29,704.0 հազ. դրամ՝ նույն չափով նվազեցվել է աշխատանքային թոշակներ ծրագրով նախատեսվող հատկացումները:</w:t>
      </w:r>
      <w:r w:rsidR="00675A86" w:rsidRPr="00675A86">
        <w:rPr>
          <w:rFonts w:ascii="GHEA Grapalat" w:eastAsia="Times New Roman" w:hAnsi="GHEA Grapalat" w:cs="Times New Roman"/>
          <w:color w:val="000000"/>
          <w:sz w:val="24"/>
          <w:szCs w:val="24"/>
          <w:lang w:val="hy-AM" w:eastAsia="ru-RU"/>
        </w:rPr>
        <w:t xml:space="preserve"> </w:t>
      </w:r>
      <w:r w:rsidRPr="00211FC8">
        <w:rPr>
          <w:rFonts w:ascii="GHEA Grapalat" w:eastAsia="Times New Roman" w:hAnsi="GHEA Grapalat" w:cs="Times New Roman"/>
          <w:color w:val="000000"/>
          <w:sz w:val="24"/>
          <w:szCs w:val="24"/>
          <w:lang w:val="hy-AM" w:eastAsia="ru-RU"/>
        </w:rPr>
        <w:t>ՀՀ կառավարության 2022թ. հունիսի 2-ի  № 814-Ն և 2022թ. հունիսի 2-ի  № 802-Ն որոշումներով համապատասխանաբար 400,000.0 հազ.դրամով և 150.000.0 հազ.դրամով նվազեցվել են ընտանիքի կենսամակարդակի բարձրացմանն ուղղված նպաստներ ծրագիրը:</w:t>
      </w:r>
    </w:p>
    <w:p w14:paraId="32DA12BC" w14:textId="77777777" w:rsidR="00B43153" w:rsidRDefault="00B43153">
      <w:pPr>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br w:type="page"/>
      </w:r>
    </w:p>
    <w:p w14:paraId="7AFD5542" w14:textId="3BD32CBB" w:rsidR="001442F0" w:rsidRDefault="004346EA" w:rsidP="005619A6">
      <w:pPr>
        <w:pStyle w:val="Heading1"/>
        <w:rPr>
          <w:rFonts w:eastAsia="Times New Roman"/>
        </w:rPr>
      </w:pPr>
      <w:bookmarkStart w:id="6" w:name="_Toc117861706"/>
      <w:r w:rsidRPr="007F49F9">
        <w:rPr>
          <w:rFonts w:eastAsia="Times New Roman"/>
        </w:rPr>
        <w:lastRenderedPageBreak/>
        <w:t>ՀԱՇՎԵՔՆՆՈՒԹՅԱՆ ՀԻՄՆԱԿԱՆ Ա</w:t>
      </w:r>
      <w:r w:rsidRPr="00AB08E5">
        <w:rPr>
          <w:rFonts w:eastAsia="Times New Roman"/>
        </w:rPr>
        <w:t>ՐԴՅՈՒՆՔՆԵՐԸ</w:t>
      </w:r>
      <w:bookmarkEnd w:id="6"/>
    </w:p>
    <w:p w14:paraId="1210A2FA" w14:textId="77777777" w:rsidR="007F49F9" w:rsidRDefault="007F49F9" w:rsidP="001442F0">
      <w:pPr>
        <w:spacing w:line="276" w:lineRule="auto"/>
        <w:ind w:firstLine="720"/>
        <w:jc w:val="both"/>
        <w:rPr>
          <w:rFonts w:ascii="GHEA Grapalat" w:eastAsia="Times New Roman" w:hAnsi="GHEA Grapalat" w:cs="Sylfaen"/>
          <w:sz w:val="28"/>
          <w:szCs w:val="28"/>
          <w:lang w:val="hy-AM"/>
        </w:rPr>
      </w:pPr>
    </w:p>
    <w:p w14:paraId="2EAA28D9" w14:textId="689606EC" w:rsidR="0050344F" w:rsidRDefault="0050344F" w:rsidP="0050344F">
      <w:pPr>
        <w:spacing w:after="0" w:line="276" w:lineRule="auto"/>
        <w:ind w:firstLine="708"/>
        <w:contextualSpacing/>
        <w:jc w:val="both"/>
        <w:rPr>
          <w:rFonts w:ascii="GHEA Grapalat" w:eastAsia="Times New Roman" w:hAnsi="GHEA Grapalat" w:cs="Arial"/>
          <w:sz w:val="24"/>
          <w:szCs w:val="24"/>
          <w:lang w:val="hy-AM"/>
        </w:rPr>
      </w:pPr>
      <w:r w:rsidRPr="007D16E3">
        <w:rPr>
          <w:rFonts w:ascii="GHEA Grapalat" w:eastAsia="Times New Roman" w:hAnsi="GHEA Grapalat" w:cs="Arial"/>
          <w:color w:val="000000"/>
          <w:sz w:val="24"/>
          <w:szCs w:val="24"/>
          <w:lang w:val="hy-AM"/>
        </w:rPr>
        <w:t xml:space="preserve">Հաշվեքննության </w:t>
      </w:r>
      <w:r w:rsidRPr="007D16E3">
        <w:rPr>
          <w:rFonts w:ascii="GHEA Grapalat" w:eastAsia="Times New Roman" w:hAnsi="GHEA Grapalat" w:cs="Arial"/>
          <w:sz w:val="24"/>
          <w:szCs w:val="24"/>
          <w:lang w:val="hy-AM"/>
        </w:rPr>
        <w:t xml:space="preserve">ընթացքում հաշվեքննության օբյեկտից պահանջված </w:t>
      </w:r>
      <w:r w:rsidRPr="007D16E3">
        <w:rPr>
          <w:rFonts w:ascii="GHEA Grapalat" w:eastAsia="Times New Roman" w:hAnsi="GHEA Grapalat" w:cs="Arial"/>
          <w:color w:val="000000"/>
          <w:sz w:val="24"/>
          <w:szCs w:val="24"/>
          <w:lang w:val="hy-AM"/>
        </w:rPr>
        <w:t>հաշվեքննության առարկային առնչվող որոշ հարցումներին և հաշվեքննության ընթացքում ծագած հարցերի վերաբերյալ բացատրություններին Ծառայությունը արձագանքել է ուշացումներով՝ պահանջված տեղեկությունները տրամադր</w:t>
      </w:r>
      <w:r w:rsidR="004057F4" w:rsidRPr="007D16E3">
        <w:rPr>
          <w:rFonts w:ascii="GHEA Grapalat" w:eastAsia="Times New Roman" w:hAnsi="GHEA Grapalat" w:cs="Arial"/>
          <w:color w:val="000000"/>
          <w:sz w:val="24"/>
          <w:szCs w:val="24"/>
          <w:lang w:val="hy-AM"/>
        </w:rPr>
        <w:t>վ</w:t>
      </w:r>
      <w:r w:rsidRPr="007D16E3">
        <w:rPr>
          <w:rFonts w:ascii="GHEA Grapalat" w:eastAsia="Times New Roman" w:hAnsi="GHEA Grapalat" w:cs="Arial"/>
          <w:color w:val="000000"/>
          <w:sz w:val="24"/>
          <w:szCs w:val="24"/>
          <w:lang w:val="hy-AM"/>
        </w:rPr>
        <w:t>ել և բացատրությունները ներկայաց</w:t>
      </w:r>
      <w:r w:rsidR="004057F4" w:rsidRPr="007D16E3">
        <w:rPr>
          <w:rFonts w:ascii="GHEA Grapalat" w:eastAsia="Times New Roman" w:hAnsi="GHEA Grapalat" w:cs="Arial"/>
          <w:color w:val="000000"/>
          <w:sz w:val="24"/>
          <w:szCs w:val="24"/>
          <w:lang w:val="hy-AM"/>
        </w:rPr>
        <w:t>վ</w:t>
      </w:r>
      <w:r w:rsidRPr="007D16E3">
        <w:rPr>
          <w:rFonts w:ascii="GHEA Grapalat" w:eastAsia="Times New Roman" w:hAnsi="GHEA Grapalat" w:cs="Arial"/>
          <w:color w:val="000000"/>
          <w:sz w:val="24"/>
          <w:szCs w:val="24"/>
          <w:lang w:val="hy-AM"/>
        </w:rPr>
        <w:t xml:space="preserve">ել </w:t>
      </w:r>
      <w:r w:rsidR="004057F4" w:rsidRPr="007D16E3">
        <w:rPr>
          <w:rFonts w:ascii="GHEA Grapalat" w:eastAsia="Times New Roman" w:hAnsi="GHEA Grapalat" w:cs="Arial"/>
          <w:color w:val="000000"/>
          <w:sz w:val="24"/>
          <w:szCs w:val="24"/>
          <w:lang w:val="hy-AM"/>
        </w:rPr>
        <w:t>են</w:t>
      </w:r>
      <w:r w:rsidRPr="007D16E3">
        <w:rPr>
          <w:rFonts w:ascii="GHEA Grapalat" w:eastAsia="Times New Roman" w:hAnsi="GHEA Grapalat" w:cs="Arial"/>
          <w:color w:val="000000"/>
          <w:sz w:val="24"/>
          <w:szCs w:val="24"/>
          <w:lang w:val="hy-AM"/>
        </w:rPr>
        <w:t xml:space="preserve"> </w:t>
      </w:r>
      <w:r w:rsidRPr="007D16E3">
        <w:rPr>
          <w:rFonts w:ascii="GHEA Grapalat" w:eastAsia="Times New Roman" w:hAnsi="GHEA Grapalat" w:cs="Arial"/>
          <w:sz w:val="24"/>
          <w:szCs w:val="24"/>
          <w:lang w:val="hy-AM"/>
        </w:rPr>
        <w:t xml:space="preserve">հաշվեքննության </w:t>
      </w:r>
      <w:r w:rsidR="00DA2D7E" w:rsidRPr="007D16E3">
        <w:rPr>
          <w:rFonts w:ascii="GHEA Grapalat" w:eastAsia="Times New Roman" w:hAnsi="GHEA Grapalat" w:cs="Arial"/>
          <w:sz w:val="24"/>
          <w:szCs w:val="24"/>
          <w:lang w:val="hy-AM"/>
        </w:rPr>
        <w:t xml:space="preserve">արձանագրության ներկայացման նախորդած </w:t>
      </w:r>
      <w:r w:rsidRPr="007D16E3">
        <w:rPr>
          <w:rFonts w:ascii="GHEA Grapalat" w:eastAsia="Times New Roman" w:hAnsi="GHEA Grapalat" w:cs="Arial"/>
          <w:sz w:val="24"/>
          <w:szCs w:val="24"/>
          <w:lang w:val="hy-AM"/>
        </w:rPr>
        <w:t>օրերին</w:t>
      </w:r>
      <w:r w:rsidR="00DA2D7E" w:rsidRPr="007D16E3">
        <w:rPr>
          <w:rFonts w:ascii="GHEA Grapalat" w:eastAsia="Times New Roman" w:hAnsi="GHEA Grapalat" w:cs="Arial"/>
          <w:sz w:val="24"/>
          <w:szCs w:val="24"/>
          <w:lang w:val="hy-AM"/>
        </w:rPr>
        <w:t xml:space="preserve"> և </w:t>
      </w:r>
      <w:r w:rsidRPr="007D16E3">
        <w:rPr>
          <w:rFonts w:ascii="GHEA Grapalat" w:eastAsia="Times New Roman" w:hAnsi="GHEA Grapalat" w:cs="Arial"/>
          <w:sz w:val="24"/>
          <w:szCs w:val="24"/>
          <w:lang w:val="hy-AM"/>
        </w:rPr>
        <w:t>հաշվեքննության արձանագրության</w:t>
      </w:r>
      <w:r w:rsidR="00DA2D7E" w:rsidRPr="007D16E3">
        <w:rPr>
          <w:rFonts w:ascii="GHEA Grapalat" w:eastAsia="Times New Roman" w:hAnsi="GHEA Grapalat" w:cs="Arial"/>
          <w:sz w:val="24"/>
          <w:szCs w:val="24"/>
          <w:lang w:val="hy-AM"/>
        </w:rPr>
        <w:t xml:space="preserve"> վերաբերյալ</w:t>
      </w:r>
      <w:r w:rsidRPr="007D16E3">
        <w:rPr>
          <w:rFonts w:ascii="GHEA Grapalat" w:eastAsia="Times New Roman" w:hAnsi="GHEA Grapalat" w:cs="Arial"/>
          <w:sz w:val="24"/>
          <w:szCs w:val="24"/>
          <w:lang w:val="hy-AM"/>
        </w:rPr>
        <w:t xml:space="preserve"> </w:t>
      </w:r>
      <w:r w:rsidR="00DA2D7E" w:rsidRPr="007D16E3">
        <w:rPr>
          <w:rFonts w:ascii="GHEA Grapalat" w:eastAsia="Times New Roman" w:hAnsi="GHEA Grapalat" w:cs="Arial"/>
          <w:sz w:val="24"/>
          <w:szCs w:val="24"/>
          <w:lang w:val="hy-AM"/>
        </w:rPr>
        <w:t xml:space="preserve">Ծառայության կողմից </w:t>
      </w:r>
      <w:r w:rsidRPr="007D16E3">
        <w:rPr>
          <w:rFonts w:ascii="GHEA Grapalat" w:eastAsia="Times New Roman" w:hAnsi="GHEA Grapalat" w:cs="Arial"/>
          <w:sz w:val="24"/>
          <w:szCs w:val="24"/>
          <w:lang w:val="hy-AM"/>
        </w:rPr>
        <w:t>ներկայացվ</w:t>
      </w:r>
      <w:r w:rsidR="00DA2D7E" w:rsidRPr="007D16E3">
        <w:rPr>
          <w:rFonts w:ascii="GHEA Grapalat" w:eastAsia="Times New Roman" w:hAnsi="GHEA Grapalat" w:cs="Arial"/>
          <w:sz w:val="24"/>
          <w:szCs w:val="24"/>
          <w:lang w:val="hy-AM"/>
        </w:rPr>
        <w:t>ած</w:t>
      </w:r>
      <w:r w:rsidRPr="007D16E3">
        <w:rPr>
          <w:rFonts w:ascii="GHEA Grapalat" w:eastAsia="Times New Roman" w:hAnsi="GHEA Grapalat" w:cs="Arial"/>
          <w:sz w:val="24"/>
          <w:szCs w:val="24"/>
          <w:lang w:val="hy-AM"/>
        </w:rPr>
        <w:t xml:space="preserve"> </w:t>
      </w:r>
      <w:r w:rsidR="00DE414A" w:rsidRPr="007D16E3">
        <w:rPr>
          <w:rFonts w:ascii="GHEA Grapalat" w:eastAsia="Times New Roman" w:hAnsi="GHEA Grapalat" w:cs="Arial"/>
          <w:sz w:val="24"/>
          <w:szCs w:val="24"/>
          <w:lang w:val="hy-AM"/>
        </w:rPr>
        <w:t>արձագանքով</w:t>
      </w:r>
      <w:r w:rsidRPr="007D16E3">
        <w:rPr>
          <w:rFonts w:ascii="GHEA Grapalat" w:eastAsia="Times New Roman" w:hAnsi="GHEA Grapalat" w:cs="Arial"/>
          <w:sz w:val="24"/>
          <w:szCs w:val="24"/>
          <w:lang w:val="hy-AM"/>
        </w:rPr>
        <w:t xml:space="preserve">: </w:t>
      </w:r>
    </w:p>
    <w:p w14:paraId="476FE562" w14:textId="78947B23" w:rsidR="00353592" w:rsidRDefault="00353592" w:rsidP="00353592">
      <w:pPr>
        <w:spacing w:before="120" w:after="120" w:line="276" w:lineRule="auto"/>
        <w:ind w:firstLine="709"/>
        <w:jc w:val="both"/>
        <w:rPr>
          <w:rFonts w:ascii="GHEA Grapalat" w:eastAsia="Times New Roman" w:hAnsi="GHEA Grapalat" w:cs="Times New Roman"/>
          <w:bCs/>
          <w:sz w:val="24"/>
          <w:szCs w:val="24"/>
          <w:lang w:val="hy-AM" w:eastAsia="ru-RU"/>
        </w:rPr>
      </w:pPr>
      <w:r>
        <w:rPr>
          <w:rFonts w:ascii="GHEA Grapalat" w:eastAsia="Times New Roman" w:hAnsi="GHEA Grapalat" w:cs="Times New Roman"/>
          <w:bCs/>
          <w:sz w:val="24"/>
          <w:szCs w:val="24"/>
          <w:lang w:val="hy-AM" w:eastAsia="ru-RU"/>
        </w:rPr>
        <w:t xml:space="preserve">Հաշվեքննությամբ պարզվեց, որ </w:t>
      </w:r>
      <w:r w:rsidRPr="00910B05">
        <w:rPr>
          <w:rFonts w:ascii="GHEA Grapalat" w:eastAsia="Times New Roman" w:hAnsi="GHEA Grapalat" w:cs="Times New Roman"/>
          <w:bCs/>
          <w:sz w:val="24"/>
          <w:szCs w:val="24"/>
          <w:lang w:val="hy-AM" w:eastAsia="ru-RU"/>
        </w:rPr>
        <w:t xml:space="preserve">Ծառայության կողմից </w:t>
      </w:r>
      <w:r w:rsidRPr="00427A05">
        <w:rPr>
          <w:rFonts w:ascii="GHEA Grapalat" w:eastAsia="Times New Roman" w:hAnsi="GHEA Grapalat" w:cs="Times New Roman"/>
          <w:sz w:val="24"/>
          <w:szCs w:val="24"/>
          <w:lang w:val="hy-AM"/>
        </w:rPr>
        <w:t>պահանջ չներկայացնելու պատճառով ՀՀ պետական բյուջե վերադարձված մ</w:t>
      </w:r>
      <w:r w:rsidRPr="00292CD9">
        <w:rPr>
          <w:rFonts w:ascii="GHEA Grapalat" w:eastAsia="Times New Roman" w:hAnsi="GHEA Grapalat" w:cs="Times New Roman"/>
          <w:sz w:val="24"/>
          <w:szCs w:val="24"/>
          <w:lang w:val="hy-AM"/>
        </w:rPr>
        <w:t>ի</w:t>
      </w:r>
      <w:r w:rsidRPr="00427A05">
        <w:rPr>
          <w:rFonts w:ascii="GHEA Grapalat" w:eastAsia="Times New Roman" w:hAnsi="GHEA Grapalat" w:cs="Times New Roman"/>
          <w:sz w:val="24"/>
          <w:szCs w:val="24"/>
          <w:lang w:val="hy-AM"/>
        </w:rPr>
        <w:t xml:space="preserve">անվագ դրամական վճարների </w:t>
      </w:r>
      <w:r w:rsidRPr="00783FC0">
        <w:rPr>
          <w:rFonts w:ascii="GHEA Grapalat" w:eastAsia="Times New Roman" w:hAnsi="GHEA Grapalat" w:cs="Times New Roman"/>
          <w:sz w:val="24"/>
          <w:szCs w:val="24"/>
          <w:lang w:val="hy-AM"/>
        </w:rPr>
        <w:t>և դրանց</w:t>
      </w:r>
      <w:r w:rsidRPr="00910B05">
        <w:rPr>
          <w:rFonts w:ascii="GHEA Grapalat" w:eastAsia="Times New Roman" w:hAnsi="GHEA Grapalat" w:cs="Times New Roman"/>
          <w:bCs/>
          <w:sz w:val="24"/>
          <w:szCs w:val="24"/>
          <w:lang w:val="hy-AM" w:eastAsia="ru-RU"/>
        </w:rPr>
        <w:t xml:space="preserve"> մասով բանկերում առկա մնացորդների</w:t>
      </w:r>
      <w:r w:rsidRPr="00CB34F8">
        <w:rPr>
          <w:rFonts w:ascii="GHEA Grapalat" w:eastAsia="Times New Roman" w:hAnsi="GHEA Grapalat" w:cs="Times New Roman"/>
          <w:bCs/>
          <w:sz w:val="24"/>
          <w:szCs w:val="24"/>
          <w:lang w:val="hy-AM" w:eastAsia="ru-RU"/>
        </w:rPr>
        <w:t>,</w:t>
      </w:r>
      <w:r w:rsidRPr="00783FC0">
        <w:rPr>
          <w:rFonts w:ascii="GHEA Grapalat" w:eastAsia="Times New Roman" w:hAnsi="GHEA Grapalat" w:cs="Times New Roman"/>
          <w:bCs/>
          <w:sz w:val="24"/>
          <w:szCs w:val="24"/>
          <w:lang w:val="hy-AM" w:eastAsia="ru-RU"/>
        </w:rPr>
        <w:t xml:space="preserve"> </w:t>
      </w:r>
      <w:r w:rsidRPr="00CB34F8">
        <w:rPr>
          <w:rFonts w:ascii="GHEA Grapalat" w:eastAsia="Times New Roman" w:hAnsi="GHEA Grapalat" w:cs="Times New Roman"/>
          <w:bCs/>
          <w:sz w:val="24"/>
          <w:szCs w:val="24"/>
          <w:lang w:val="hy-AM" w:eastAsia="ru-RU"/>
        </w:rPr>
        <w:t xml:space="preserve">ինչպես նաև </w:t>
      </w:r>
      <w:r w:rsidRPr="00910B05">
        <w:rPr>
          <w:rFonts w:ascii="GHEA Grapalat" w:eastAsia="Times New Roman" w:hAnsi="GHEA Grapalat" w:cs="Times New Roman"/>
          <w:bCs/>
          <w:sz w:val="24"/>
          <w:szCs w:val="24"/>
          <w:lang w:val="hy-AM" w:eastAsia="ru-RU"/>
        </w:rPr>
        <w:t>ՀՀ օրենսդրության խախտմամբ կամ այլ դեպքերով  շահառուներին ավելի վճարված</w:t>
      </w:r>
      <w:r w:rsidRPr="00CB34F8">
        <w:rPr>
          <w:rFonts w:ascii="GHEA Grapalat" w:eastAsia="Times New Roman" w:hAnsi="GHEA Grapalat" w:cs="Times New Roman"/>
          <w:bCs/>
          <w:sz w:val="24"/>
          <w:szCs w:val="24"/>
          <w:lang w:val="hy-AM" w:eastAsia="ru-RU"/>
        </w:rPr>
        <w:t xml:space="preserve"> գումարների, դրանց ՀՀ պետական բյուջե վերադարձների </w:t>
      </w:r>
      <w:r w:rsidRPr="00783FC0">
        <w:rPr>
          <w:rFonts w:ascii="GHEA Grapalat" w:eastAsia="Times New Roman" w:hAnsi="GHEA Grapalat" w:cs="Times New Roman"/>
          <w:bCs/>
          <w:sz w:val="24"/>
          <w:szCs w:val="24"/>
          <w:lang w:val="hy-AM" w:eastAsia="ru-RU"/>
        </w:rPr>
        <w:t xml:space="preserve">և մնացորդների </w:t>
      </w:r>
      <w:r w:rsidRPr="00CB34F8">
        <w:rPr>
          <w:rFonts w:ascii="GHEA Grapalat" w:eastAsia="Times New Roman" w:hAnsi="GHEA Grapalat" w:cs="Times New Roman"/>
          <w:bCs/>
          <w:sz w:val="24"/>
          <w:szCs w:val="24"/>
          <w:lang w:val="hy-AM" w:eastAsia="ru-RU"/>
        </w:rPr>
        <w:t xml:space="preserve">մասով Շտեմարանում </w:t>
      </w:r>
      <w:r w:rsidRPr="00910B05">
        <w:rPr>
          <w:rFonts w:ascii="GHEA Grapalat" w:eastAsia="Times New Roman" w:hAnsi="GHEA Grapalat" w:cs="Times New Roman"/>
          <w:bCs/>
          <w:sz w:val="24"/>
          <w:szCs w:val="24"/>
          <w:lang w:val="hy-AM" w:eastAsia="ru-RU"/>
        </w:rPr>
        <w:t>հաշվառում չի վարվում</w:t>
      </w:r>
      <w:r w:rsidRPr="00783FC0">
        <w:rPr>
          <w:rFonts w:ascii="GHEA Grapalat" w:eastAsia="Times New Roman" w:hAnsi="GHEA Grapalat" w:cs="Times New Roman"/>
          <w:bCs/>
          <w:sz w:val="24"/>
          <w:szCs w:val="24"/>
          <w:lang w:val="hy-AM" w:eastAsia="ru-RU"/>
        </w:rPr>
        <w:t xml:space="preserve">: Այդ իսկ պատճառով </w:t>
      </w:r>
      <w:r w:rsidRPr="00214125">
        <w:rPr>
          <w:rFonts w:ascii="GHEA Grapalat" w:eastAsia="Times New Roman" w:hAnsi="GHEA Grapalat" w:cs="Times New Roman"/>
          <w:bCs/>
          <w:sz w:val="24"/>
          <w:szCs w:val="24"/>
          <w:lang w:val="hy-AM" w:eastAsia="ru-RU"/>
        </w:rPr>
        <w:t xml:space="preserve">վերը </w:t>
      </w:r>
      <w:r>
        <w:rPr>
          <w:rFonts w:ascii="GHEA Grapalat" w:eastAsia="Times New Roman" w:hAnsi="GHEA Grapalat" w:cs="Times New Roman"/>
          <w:bCs/>
          <w:sz w:val="24"/>
          <w:szCs w:val="24"/>
          <w:lang w:val="hy-AM" w:eastAsia="ru-RU"/>
        </w:rPr>
        <w:t>նշված հարցեր</w:t>
      </w:r>
      <w:r w:rsidRPr="00214125">
        <w:rPr>
          <w:rFonts w:ascii="GHEA Grapalat" w:eastAsia="Times New Roman" w:hAnsi="GHEA Grapalat" w:cs="Times New Roman"/>
          <w:bCs/>
          <w:sz w:val="24"/>
          <w:szCs w:val="24"/>
          <w:lang w:val="hy-AM" w:eastAsia="ru-RU"/>
        </w:rPr>
        <w:t xml:space="preserve">ի մասով </w:t>
      </w:r>
      <w:r>
        <w:rPr>
          <w:rFonts w:ascii="GHEA Grapalat" w:eastAsia="Times New Roman" w:hAnsi="GHEA Grapalat" w:cs="Times New Roman"/>
          <w:bCs/>
          <w:sz w:val="24"/>
          <w:szCs w:val="24"/>
          <w:lang w:val="hy-AM" w:eastAsia="ru-RU"/>
        </w:rPr>
        <w:t xml:space="preserve">հաշվեքննության ընթացքում </w:t>
      </w:r>
      <w:r w:rsidRPr="00214125">
        <w:rPr>
          <w:rFonts w:ascii="GHEA Grapalat" w:eastAsia="Times New Roman" w:hAnsi="GHEA Grapalat" w:cs="Times New Roman"/>
          <w:bCs/>
          <w:sz w:val="24"/>
          <w:szCs w:val="24"/>
          <w:lang w:val="hy-AM" w:eastAsia="ru-RU"/>
        </w:rPr>
        <w:t xml:space="preserve">կատարված հարցումներին </w:t>
      </w:r>
      <w:r w:rsidRPr="00783FC0">
        <w:rPr>
          <w:rFonts w:ascii="GHEA Grapalat" w:eastAsia="Times New Roman" w:hAnsi="GHEA Grapalat" w:cs="Times New Roman"/>
          <w:bCs/>
          <w:sz w:val="24"/>
          <w:szCs w:val="24"/>
          <w:lang w:val="hy-AM" w:eastAsia="ru-RU"/>
        </w:rPr>
        <w:t>Ծառայությունը պատշաճ, ամբողջա</w:t>
      </w:r>
      <w:r>
        <w:rPr>
          <w:rFonts w:ascii="GHEA Grapalat" w:eastAsia="Times New Roman" w:hAnsi="GHEA Grapalat" w:cs="Times New Roman"/>
          <w:bCs/>
          <w:sz w:val="24"/>
          <w:szCs w:val="24"/>
          <w:lang w:val="hy-AM" w:eastAsia="ru-RU"/>
        </w:rPr>
        <w:t>կան և ժամանակին տեղեկություններ չի տրամադրել</w:t>
      </w:r>
      <w:r w:rsidRPr="00214125">
        <w:rPr>
          <w:rFonts w:ascii="GHEA Grapalat" w:eastAsia="Times New Roman" w:hAnsi="GHEA Grapalat" w:cs="Times New Roman"/>
          <w:bCs/>
          <w:sz w:val="24"/>
          <w:szCs w:val="24"/>
          <w:lang w:val="hy-AM" w:eastAsia="ru-RU"/>
        </w:rPr>
        <w:t>:</w:t>
      </w:r>
      <w:r w:rsidRPr="00783FC0">
        <w:rPr>
          <w:rFonts w:ascii="GHEA Grapalat" w:eastAsia="Times New Roman" w:hAnsi="GHEA Grapalat" w:cs="Times New Roman"/>
          <w:bCs/>
          <w:sz w:val="24"/>
          <w:szCs w:val="24"/>
          <w:lang w:val="hy-AM" w:eastAsia="ru-RU"/>
        </w:rPr>
        <w:t xml:space="preserve"> </w:t>
      </w:r>
      <w:r>
        <w:rPr>
          <w:rFonts w:ascii="GHEA Grapalat" w:eastAsia="Times New Roman" w:hAnsi="GHEA Grapalat" w:cs="Times New Roman"/>
          <w:bCs/>
          <w:sz w:val="24"/>
          <w:szCs w:val="24"/>
          <w:lang w:val="hy-AM" w:eastAsia="ru-RU"/>
        </w:rPr>
        <w:t xml:space="preserve">Նշված հարցերին անդրադարձ կկատարվի հաջորդիվ: </w:t>
      </w:r>
    </w:p>
    <w:p w14:paraId="4C4D9FB7" w14:textId="161EC72F" w:rsidR="00E7706D" w:rsidRPr="00E7706D" w:rsidRDefault="00E7706D" w:rsidP="00E7706D">
      <w:pPr>
        <w:spacing w:after="0"/>
        <w:ind w:firstLine="567"/>
        <w:contextualSpacing/>
        <w:jc w:val="both"/>
        <w:rPr>
          <w:rFonts w:ascii="GHEA Grapalat" w:eastAsia="Times New Roman" w:hAnsi="GHEA Grapalat" w:cs="Times New Roman"/>
          <w:sz w:val="24"/>
          <w:szCs w:val="24"/>
          <w:lang w:val="hy-AM"/>
        </w:rPr>
      </w:pPr>
      <w:r w:rsidRPr="00D35EAE">
        <w:rPr>
          <w:rFonts w:ascii="GHEA Grapalat" w:eastAsia="Times New Roman" w:hAnsi="GHEA Grapalat" w:cs="Times New Roman"/>
          <w:sz w:val="24"/>
          <w:szCs w:val="24"/>
          <w:lang w:val="hy-AM"/>
        </w:rPr>
        <w:t xml:space="preserve">Հաշվեքննությամբ պարզվեց, </w:t>
      </w:r>
      <w:r>
        <w:rPr>
          <w:rFonts w:ascii="GHEA Grapalat" w:eastAsia="Times New Roman" w:hAnsi="GHEA Grapalat" w:cs="Times New Roman"/>
          <w:sz w:val="24"/>
          <w:szCs w:val="24"/>
          <w:lang w:val="hy-AM"/>
        </w:rPr>
        <w:t xml:space="preserve">նաև </w:t>
      </w:r>
      <w:r w:rsidRPr="00D35EAE">
        <w:rPr>
          <w:rFonts w:ascii="GHEA Grapalat" w:eastAsia="Times New Roman" w:hAnsi="GHEA Grapalat" w:cs="Times New Roman"/>
          <w:sz w:val="24"/>
          <w:szCs w:val="24"/>
          <w:lang w:val="hy-AM"/>
        </w:rPr>
        <w:t>որ «Հիմնարկի կատարած բյուջետային ծախսերի և բյուջետային պարտքերի մասին» հաշվետվությ</w:t>
      </w:r>
      <w:r w:rsidRPr="00314103">
        <w:rPr>
          <w:rFonts w:ascii="GHEA Grapalat" w:eastAsia="Times New Roman" w:hAnsi="GHEA Grapalat" w:cs="Times New Roman"/>
          <w:sz w:val="24"/>
          <w:szCs w:val="24"/>
          <w:lang w:val="hy-AM"/>
        </w:rPr>
        <w:t xml:space="preserve">ունում </w:t>
      </w:r>
      <w:r>
        <w:rPr>
          <w:rFonts w:ascii="GHEA Grapalat" w:eastAsia="Times New Roman" w:hAnsi="GHEA Grapalat" w:cs="Times New Roman"/>
          <w:sz w:val="24"/>
          <w:szCs w:val="24"/>
          <w:lang w:val="hy-AM"/>
        </w:rPr>
        <w:t xml:space="preserve">որոշ ծախսեր ու պարտավորություններ ներկայացվել են ավելի և պակաս, որոնց մասով Ծառայության կողմից հաշվետվություններում կատարվել են համապատասխան ճշգրտումներ: Նշվածը ներկայացված է </w:t>
      </w:r>
      <w:r w:rsidR="00B80D13">
        <w:rPr>
          <w:rFonts w:ascii="GHEA Grapalat" w:eastAsia="Times New Roman" w:hAnsi="GHEA Grapalat" w:cs="Times New Roman"/>
          <w:sz w:val="24"/>
          <w:szCs w:val="24"/>
          <w:lang w:val="hy-AM"/>
        </w:rPr>
        <w:t>սույն ընթացիկ եզրակացության «Հաշվեքննությամբ արձանագրված այլ փաստեր» բաժնում:</w:t>
      </w:r>
    </w:p>
    <w:p w14:paraId="54FEA0E9" w14:textId="77777777" w:rsidR="00353592" w:rsidRPr="007D16E3" w:rsidRDefault="00353592" w:rsidP="0050344F">
      <w:pPr>
        <w:spacing w:after="0" w:line="276" w:lineRule="auto"/>
        <w:ind w:firstLine="708"/>
        <w:contextualSpacing/>
        <w:jc w:val="both"/>
        <w:rPr>
          <w:rFonts w:ascii="GHEA Grapalat" w:eastAsia="Times New Roman" w:hAnsi="GHEA Grapalat" w:cs="Arial"/>
          <w:sz w:val="24"/>
          <w:szCs w:val="24"/>
          <w:lang w:val="hy-AM"/>
        </w:rPr>
      </w:pPr>
    </w:p>
    <w:p w14:paraId="733A37E5" w14:textId="2F65AED6" w:rsidR="0050344F" w:rsidRPr="007D16E3" w:rsidRDefault="0050344F" w:rsidP="00B43153">
      <w:pPr>
        <w:spacing w:line="276" w:lineRule="auto"/>
        <w:jc w:val="both"/>
        <w:rPr>
          <w:rFonts w:ascii="GHEA Grapalat" w:hAnsi="GHEA Grapalat"/>
          <w:sz w:val="24"/>
          <w:szCs w:val="24"/>
          <w:lang w:val="hy-AM"/>
        </w:rPr>
      </w:pPr>
    </w:p>
    <w:p w14:paraId="36CF120A" w14:textId="2031A025" w:rsidR="00770A90" w:rsidRPr="007D16E3" w:rsidRDefault="00770A90" w:rsidP="00B43153">
      <w:pPr>
        <w:spacing w:line="276" w:lineRule="auto"/>
        <w:ind w:firstLine="491"/>
        <w:jc w:val="both"/>
        <w:rPr>
          <w:rFonts w:ascii="GHEA Grapalat" w:hAnsi="GHEA Grapalat"/>
          <w:sz w:val="24"/>
          <w:szCs w:val="24"/>
          <w:lang w:val="hy-AM"/>
        </w:rPr>
      </w:pPr>
      <w:r w:rsidRPr="007D16E3">
        <w:rPr>
          <w:rFonts w:ascii="GHEA Grapalat" w:hAnsi="GHEA Grapalat"/>
          <w:sz w:val="24"/>
          <w:szCs w:val="24"/>
          <w:lang w:val="hy-AM"/>
        </w:rPr>
        <w:t>Հաշվեքննությամբ էական անհմապատասխանություններ և խեղաթյուրումներ չեն հայտնաբերվել:</w:t>
      </w:r>
    </w:p>
    <w:p w14:paraId="6DD49B59" w14:textId="77777777" w:rsidR="0050344F" w:rsidRPr="007D16E3" w:rsidRDefault="0050344F" w:rsidP="003354E2">
      <w:pPr>
        <w:jc w:val="both"/>
        <w:rPr>
          <w:rFonts w:ascii="GHEA Grapalat" w:eastAsia="Times New Roman" w:hAnsi="GHEA Grapalat" w:cs="Sylfaen"/>
          <w:sz w:val="24"/>
          <w:szCs w:val="24"/>
          <w:lang w:val="hy-AM"/>
        </w:rPr>
      </w:pPr>
    </w:p>
    <w:p w14:paraId="7728A939" w14:textId="35CC128B" w:rsidR="00353592" w:rsidRDefault="00353592">
      <w:pPr>
        <w:rPr>
          <w:rFonts w:ascii="GHEA Grapalat" w:eastAsia="Times New Roman" w:hAnsi="GHEA Grapalat" w:cs="Sylfaen"/>
          <w:sz w:val="24"/>
          <w:szCs w:val="24"/>
          <w:lang w:val="hy-AM"/>
        </w:rPr>
      </w:pPr>
    </w:p>
    <w:p w14:paraId="519C2BC3" w14:textId="77777777" w:rsidR="00B80D13" w:rsidRDefault="00B80D13">
      <w:pPr>
        <w:rPr>
          <w:rFonts w:ascii="GHEA Grapalat" w:eastAsiaTheme="majorEastAsia" w:hAnsi="GHEA Grapalat" w:cstheme="majorBidi"/>
          <w:b/>
          <w:bCs/>
          <w:color w:val="002060"/>
          <w:sz w:val="28"/>
          <w:szCs w:val="28"/>
          <w:lang w:val="hy-AM"/>
        </w:rPr>
      </w:pPr>
      <w:r w:rsidRPr="00DD29CE">
        <w:rPr>
          <w:lang w:val="hy-AM"/>
        </w:rPr>
        <w:br w:type="page"/>
      </w:r>
    </w:p>
    <w:p w14:paraId="3095CE14" w14:textId="4849C876" w:rsidR="00EF1BB9" w:rsidRPr="00236757" w:rsidRDefault="004837B8" w:rsidP="004837B8">
      <w:pPr>
        <w:pStyle w:val="Heading1"/>
        <w:ind w:left="851"/>
        <w:rPr>
          <w:noProof/>
        </w:rPr>
      </w:pPr>
      <w:bookmarkStart w:id="7" w:name="_Toc117861707"/>
      <w:r w:rsidRPr="004837B8">
        <w:lastRenderedPageBreak/>
        <w:t>ՀԱՇՎԵՔՆՆՈՒԹՅԱՆ ՕԲՅԵԿՏԻ ՖԻՆԱՆՍԱԿԱՆ ՑՈՒՑԱՆԻՇՆԵՐԸ</w:t>
      </w:r>
      <w:bookmarkEnd w:id="7"/>
    </w:p>
    <w:p w14:paraId="0F0A0818" w14:textId="0C037AD1" w:rsidR="00455ADD" w:rsidRDefault="00455ADD" w:rsidP="00DF03C6">
      <w:pPr>
        <w:spacing w:after="0" w:line="276" w:lineRule="auto"/>
        <w:jc w:val="both"/>
        <w:rPr>
          <w:rFonts w:ascii="GHEA Grapalat" w:hAnsi="GHEA Grapalat" w:cs="GHEA Grapalat"/>
          <w:lang w:val="hy-AM"/>
        </w:rPr>
      </w:pPr>
    </w:p>
    <w:p w14:paraId="7C8B6CFA" w14:textId="073168D3" w:rsidR="00AF7E26" w:rsidRDefault="00AF7E26" w:rsidP="00DF03C6">
      <w:pPr>
        <w:spacing w:after="0" w:line="276" w:lineRule="auto"/>
        <w:jc w:val="both"/>
        <w:rPr>
          <w:rFonts w:ascii="GHEA Grapalat" w:hAnsi="GHEA Grapalat" w:cs="GHEA Grapalat"/>
          <w:lang w:val="hy-AM"/>
        </w:rPr>
      </w:pPr>
    </w:p>
    <w:p w14:paraId="0D8F1C87" w14:textId="48B37DB5" w:rsidR="00AF7E26" w:rsidRPr="007D16E3" w:rsidRDefault="00AF7E26" w:rsidP="007D16E3">
      <w:pPr>
        <w:spacing w:after="0" w:line="276" w:lineRule="auto"/>
        <w:ind w:firstLine="491"/>
        <w:jc w:val="both"/>
        <w:rPr>
          <w:rFonts w:ascii="GHEA Grapalat" w:eastAsia="Times New Roman" w:hAnsi="GHEA Grapalat" w:cs="Times New Roman"/>
          <w:bCs/>
          <w:sz w:val="24"/>
          <w:szCs w:val="24"/>
          <w:lang w:val="hy-AM"/>
        </w:rPr>
      </w:pPr>
      <w:r w:rsidRPr="007D16E3">
        <w:rPr>
          <w:rFonts w:ascii="GHEA Grapalat" w:eastAsia="Times New Roman" w:hAnsi="GHEA Grapalat" w:cs="Times New Roman"/>
          <w:bCs/>
          <w:sz w:val="24"/>
          <w:szCs w:val="24"/>
          <w:lang w:val="hy-AM"/>
        </w:rPr>
        <w:t>Հաշվեքննության օբյեկտի ֆինանսական ցուցանիշները ներկայացվում են կից հավելվածով:</w:t>
      </w:r>
    </w:p>
    <w:p w14:paraId="2DE8B3D2" w14:textId="79A69025" w:rsidR="00FE24DE" w:rsidRPr="009F0D74" w:rsidRDefault="00FE24DE" w:rsidP="00FE24DE">
      <w:pPr>
        <w:spacing w:before="120" w:after="120" w:line="276" w:lineRule="auto"/>
        <w:ind w:firstLine="720"/>
        <w:jc w:val="both"/>
        <w:rPr>
          <w:rFonts w:ascii="GHEA Grapalat" w:eastAsia="Times New Roman" w:hAnsi="GHEA Grapalat" w:cs="Times New Roman"/>
          <w:bCs/>
          <w:sz w:val="24"/>
          <w:szCs w:val="24"/>
          <w:lang w:val="hy-AM"/>
        </w:rPr>
      </w:pPr>
      <w:bookmarkStart w:id="8" w:name="_Toc96445089"/>
      <w:r w:rsidRPr="00AA195D">
        <w:rPr>
          <w:rFonts w:ascii="GHEA Grapalat" w:eastAsia="Times New Roman" w:hAnsi="GHEA Grapalat" w:cs="Times New Roman"/>
          <w:bCs/>
          <w:sz w:val="24"/>
          <w:szCs w:val="24"/>
          <w:lang w:val="hy-AM"/>
        </w:rPr>
        <w:t xml:space="preserve">ՀՀ փոխվարչապետ Մհեր Գրիգորյանի մոտ </w:t>
      </w:r>
      <w:r w:rsidRPr="00AA195D">
        <w:rPr>
          <w:rFonts w:ascii="GHEA Grapalat" w:eastAsia="Times New Roman" w:hAnsi="GHEA Grapalat" w:cs="Sylfaen"/>
          <w:sz w:val="24"/>
          <w:szCs w:val="24"/>
          <w:lang w:val="hy-AM"/>
        </w:rPr>
        <w:t>զբաղվածության ծրագրերի</w:t>
      </w:r>
      <w:r w:rsidRPr="00AA195D">
        <w:rPr>
          <w:rFonts w:ascii="GHEA Grapalat" w:eastAsia="Times New Roman" w:hAnsi="GHEA Grapalat" w:cs="Times New Roman"/>
          <w:bCs/>
          <w:sz w:val="24"/>
          <w:szCs w:val="24"/>
          <w:lang w:val="hy-AM"/>
        </w:rPr>
        <w:t xml:space="preserve"> վերաբերյալ 2021 թվականի դեկտեմբերի 25-ին կայացած խորհրդակցության ժամանակ </w:t>
      </w:r>
      <w:r w:rsidRPr="00AA195D">
        <w:rPr>
          <w:rFonts w:ascii="GHEA Grapalat" w:eastAsia="Times New Roman" w:hAnsi="GHEA Grapalat" w:cs="Sylfaen"/>
          <w:sz w:val="24"/>
          <w:szCs w:val="24"/>
          <w:lang w:val="hy-AM"/>
        </w:rPr>
        <w:t>որոշ</w:t>
      </w:r>
      <w:r>
        <w:rPr>
          <w:rFonts w:ascii="GHEA Grapalat" w:eastAsia="Times New Roman" w:hAnsi="GHEA Grapalat" w:cs="Sylfaen"/>
          <w:sz w:val="24"/>
          <w:szCs w:val="24"/>
          <w:lang w:val="hy-AM"/>
        </w:rPr>
        <w:t xml:space="preserve">վել է կասեցնել </w:t>
      </w:r>
      <w:r w:rsidRPr="00AA195D">
        <w:rPr>
          <w:rFonts w:ascii="GHEA Grapalat" w:eastAsia="Times New Roman" w:hAnsi="GHEA Grapalat" w:cs="Sylfaen"/>
          <w:sz w:val="24"/>
          <w:szCs w:val="24"/>
          <w:lang w:val="hy-AM"/>
        </w:rPr>
        <w:t>զբաղվածության</w:t>
      </w:r>
      <w:r>
        <w:rPr>
          <w:rFonts w:ascii="GHEA Grapalat" w:eastAsia="Times New Roman" w:hAnsi="GHEA Grapalat" w:cs="Sylfaen"/>
          <w:sz w:val="24"/>
          <w:szCs w:val="24"/>
          <w:lang w:val="hy-AM"/>
        </w:rPr>
        <w:t xml:space="preserve"> ոլորտի որոշ ծրագրեր:  Այդ ծրագրերի </w:t>
      </w:r>
      <w:r w:rsidRPr="00AA195D">
        <w:rPr>
          <w:rFonts w:ascii="GHEA Grapalat" w:eastAsia="Times New Roman" w:hAnsi="GHEA Grapalat" w:cs="Sylfaen"/>
          <w:sz w:val="24"/>
          <w:szCs w:val="24"/>
          <w:lang w:val="hy-AM"/>
        </w:rPr>
        <w:t>բովանդակային առումով վերանայ</w:t>
      </w:r>
      <w:r>
        <w:rPr>
          <w:rFonts w:ascii="GHEA Grapalat" w:eastAsia="Times New Roman" w:hAnsi="GHEA Grapalat" w:cs="Sylfaen"/>
          <w:sz w:val="24"/>
          <w:szCs w:val="24"/>
          <w:lang w:val="hy-AM"/>
        </w:rPr>
        <w:t>ման</w:t>
      </w:r>
      <w:r w:rsidRPr="00AA195D">
        <w:rPr>
          <w:rFonts w:ascii="GHEA Grapalat" w:eastAsia="Times New Roman" w:hAnsi="GHEA Grapalat" w:cs="Sylfaen"/>
          <w:sz w:val="24"/>
          <w:szCs w:val="24"/>
          <w:lang w:val="hy-AM"/>
        </w:rPr>
        <w:t xml:space="preserve"> և վերանախագծ</w:t>
      </w:r>
      <w:r>
        <w:rPr>
          <w:rFonts w:ascii="GHEA Grapalat" w:eastAsia="Times New Roman" w:hAnsi="GHEA Grapalat" w:cs="Sylfaen"/>
          <w:sz w:val="24"/>
          <w:szCs w:val="24"/>
          <w:lang w:val="hy-AM"/>
        </w:rPr>
        <w:t xml:space="preserve">ման անհրաժեշտությամբ պայմանավորված՝ </w:t>
      </w:r>
      <w:r w:rsidRPr="00AA195D">
        <w:rPr>
          <w:rFonts w:ascii="GHEA Grapalat" w:eastAsia="Times New Roman" w:hAnsi="GHEA Grapalat" w:cs="Sylfaen"/>
          <w:sz w:val="24"/>
          <w:szCs w:val="24"/>
          <w:lang w:val="hy-AM"/>
        </w:rPr>
        <w:t>դրանք ավելի թիրախային դարձնելու և գործառնությունները առավել թափանցիկ կազմակերպելու</w:t>
      </w:r>
      <w:r>
        <w:rPr>
          <w:rFonts w:ascii="GHEA Grapalat" w:eastAsia="Times New Roman" w:hAnsi="GHEA Grapalat" w:cs="Sylfaen"/>
          <w:sz w:val="24"/>
          <w:szCs w:val="24"/>
          <w:lang w:val="hy-AM"/>
        </w:rPr>
        <w:t xml:space="preserve"> </w:t>
      </w:r>
      <w:r w:rsidRPr="009F0D74">
        <w:rPr>
          <w:rFonts w:ascii="GHEA Grapalat" w:eastAsia="Times New Roman" w:hAnsi="GHEA Grapalat" w:cs="Sylfaen"/>
          <w:sz w:val="24"/>
          <w:szCs w:val="24"/>
          <w:lang w:val="hy-AM"/>
        </w:rPr>
        <w:t xml:space="preserve">նկատառումներով </w:t>
      </w:r>
      <w:r w:rsidR="009F0D74" w:rsidRPr="009F0D74">
        <w:rPr>
          <w:rFonts w:ascii="GHEA Grapalat" w:eastAsia="Times New Roman" w:hAnsi="GHEA Grapalat" w:cs="Times New Roman"/>
          <w:bCs/>
          <w:sz w:val="24"/>
          <w:szCs w:val="24"/>
          <w:lang w:val="hy-AM"/>
        </w:rPr>
        <w:t>Ն</w:t>
      </w:r>
      <w:r w:rsidRPr="009F0D74">
        <w:rPr>
          <w:rFonts w:ascii="GHEA Grapalat" w:eastAsia="Times New Roman" w:hAnsi="GHEA Grapalat" w:cs="Times New Roman"/>
          <w:bCs/>
          <w:sz w:val="24"/>
          <w:szCs w:val="24"/>
          <w:lang w:val="hy-AM"/>
        </w:rPr>
        <w:t xml:space="preserve">ախարարությանը հանձնարարվել է շահառուների մասով մշակել առավել հիմնավորված և օբյեկտիվ չափանիշներ: </w:t>
      </w:r>
    </w:p>
    <w:p w14:paraId="534750BC" w14:textId="77777777" w:rsidR="00FE24DE" w:rsidRDefault="00FE24DE" w:rsidP="00FE24DE">
      <w:pPr>
        <w:spacing w:before="120" w:after="120" w:line="276" w:lineRule="auto"/>
        <w:ind w:firstLine="720"/>
        <w:jc w:val="both"/>
        <w:rPr>
          <w:rFonts w:ascii="GHEA Grapalat" w:eastAsia="Times New Roman" w:hAnsi="GHEA Grapalat" w:cs="Times New Roman"/>
          <w:bCs/>
          <w:sz w:val="24"/>
          <w:szCs w:val="24"/>
          <w:lang w:val="hy-AM"/>
        </w:rPr>
      </w:pPr>
      <w:r>
        <w:rPr>
          <w:rFonts w:ascii="GHEA Grapalat" w:eastAsia="Times New Roman" w:hAnsi="GHEA Grapalat" w:cs="Times New Roman"/>
          <w:bCs/>
          <w:sz w:val="24"/>
          <w:szCs w:val="24"/>
          <w:lang w:val="hy-AM"/>
        </w:rPr>
        <w:t>Տվյալ</w:t>
      </w:r>
      <w:r w:rsidRPr="00AA195D">
        <w:rPr>
          <w:rFonts w:ascii="GHEA Grapalat" w:eastAsia="Times New Roman" w:hAnsi="GHEA Grapalat" w:cs="Times New Roman"/>
          <w:bCs/>
          <w:sz w:val="24"/>
          <w:szCs w:val="24"/>
          <w:lang w:val="hy-AM"/>
        </w:rPr>
        <w:t xml:space="preserve"> ծրագրերի մասով 2022 թվականի առաջին կիսամյակում ֆինանսավորվել են միայն 2021 թվականին կնքված պայմանագրերը</w:t>
      </w:r>
      <w:r>
        <w:rPr>
          <w:rFonts w:ascii="GHEA Grapalat" w:eastAsia="Times New Roman" w:hAnsi="GHEA Grapalat" w:cs="Times New Roman"/>
          <w:bCs/>
          <w:sz w:val="24"/>
          <w:szCs w:val="24"/>
          <w:lang w:val="hy-AM"/>
        </w:rPr>
        <w:t xml:space="preserve">, 2022 թվականին նոր պայմանագրեր չեն կնքվել և </w:t>
      </w:r>
      <w:r w:rsidRPr="00FD3D50">
        <w:rPr>
          <w:rFonts w:ascii="GHEA Grapalat" w:eastAsia="Times New Roman" w:hAnsi="GHEA Grapalat" w:cs="Times New Roman"/>
          <w:bCs/>
          <w:sz w:val="24"/>
          <w:szCs w:val="24"/>
          <w:lang w:val="hy-AM"/>
        </w:rPr>
        <w:t xml:space="preserve">դրանց մասով </w:t>
      </w:r>
      <w:r>
        <w:rPr>
          <w:rFonts w:ascii="GHEA Grapalat" w:eastAsia="Times New Roman" w:hAnsi="GHEA Grapalat" w:cs="Times New Roman"/>
          <w:bCs/>
          <w:sz w:val="24"/>
          <w:szCs w:val="24"/>
          <w:lang w:val="hy-AM"/>
        </w:rPr>
        <w:t>ծախսեր չեն կատարվել</w:t>
      </w:r>
      <w:r w:rsidRPr="00AA195D">
        <w:rPr>
          <w:rFonts w:ascii="GHEA Grapalat" w:eastAsia="Times New Roman" w:hAnsi="GHEA Grapalat" w:cs="Times New Roman"/>
          <w:bCs/>
          <w:sz w:val="24"/>
          <w:szCs w:val="24"/>
          <w:lang w:val="hy-AM"/>
        </w:rPr>
        <w:t>:</w:t>
      </w:r>
    </w:p>
    <w:p w14:paraId="55A647F3" w14:textId="77777777" w:rsidR="00B22E86" w:rsidRDefault="00FE24DE" w:rsidP="00B22E86">
      <w:pPr>
        <w:spacing w:before="120" w:after="120" w:line="276" w:lineRule="auto"/>
        <w:ind w:firstLine="720"/>
        <w:jc w:val="both"/>
        <w:rPr>
          <w:rFonts w:ascii="GHEA Grapalat" w:eastAsia="Times New Roman" w:hAnsi="GHEA Grapalat" w:cs="Times New Roman"/>
          <w:bCs/>
          <w:sz w:val="24"/>
          <w:szCs w:val="24"/>
          <w:lang w:val="hy-AM"/>
        </w:rPr>
        <w:sectPr w:rsidR="00B22E86" w:rsidSect="001B1A6C">
          <w:headerReference w:type="default" r:id="rId9"/>
          <w:type w:val="continuous"/>
          <w:pgSz w:w="11906" w:h="16838" w:code="9"/>
          <w:pgMar w:top="862" w:right="1134" w:bottom="862" w:left="1298" w:header="794" w:footer="680" w:gutter="0"/>
          <w:pgNumType w:start="1"/>
          <w:cols w:space="708"/>
          <w:titlePg/>
          <w:docGrid w:linePitch="360"/>
        </w:sectPr>
      </w:pPr>
      <w:r>
        <w:rPr>
          <w:rFonts w:ascii="GHEA Grapalat" w:eastAsia="Times New Roman" w:hAnsi="GHEA Grapalat" w:cs="Times New Roman"/>
          <w:bCs/>
          <w:sz w:val="24"/>
          <w:szCs w:val="24"/>
          <w:lang w:val="hy-AM"/>
        </w:rPr>
        <w:t>Նշված ծրագրերի 2022 թվականի 1-ին կիսամյակի տվյալները, այդ թվում՝ արդյունքային ցուցանիշները, ներկայացվում</w:t>
      </w:r>
      <w:r w:rsidRPr="00CC4ABE">
        <w:rPr>
          <w:rFonts w:ascii="GHEA Grapalat" w:eastAsia="Times New Roman" w:hAnsi="GHEA Grapalat" w:cs="Times New Roman"/>
          <w:bCs/>
          <w:sz w:val="24"/>
          <w:szCs w:val="24"/>
          <w:lang w:val="hy-AM"/>
        </w:rPr>
        <w:t xml:space="preserve"> </w:t>
      </w:r>
      <w:r>
        <w:rPr>
          <w:rFonts w:ascii="GHEA Grapalat" w:eastAsia="Times New Roman" w:hAnsi="GHEA Grapalat" w:cs="Times New Roman"/>
          <w:bCs/>
          <w:sz w:val="24"/>
          <w:szCs w:val="24"/>
          <w:lang w:val="hy-AM"/>
        </w:rPr>
        <w:t xml:space="preserve">են ստորև: </w:t>
      </w:r>
    </w:p>
    <w:p w14:paraId="12D4D8EE" w14:textId="7B277AC4" w:rsidR="00FE24DE" w:rsidRPr="00BB2B0C" w:rsidRDefault="00FE24DE" w:rsidP="00B22E86">
      <w:pPr>
        <w:spacing w:after="0" w:line="240" w:lineRule="auto"/>
        <w:ind w:firstLine="720"/>
        <w:jc w:val="right"/>
        <w:rPr>
          <w:rFonts w:ascii="GHEA Grapalat" w:hAnsi="GHEA Grapalat" w:cs="Arial"/>
          <w:lang w:val="hy-AM"/>
        </w:rPr>
      </w:pPr>
      <w:r w:rsidRPr="00BB2B0C">
        <w:rPr>
          <w:rFonts w:ascii="GHEA Grapalat" w:hAnsi="GHEA Grapalat" w:cs="Arial"/>
          <w:lang w:val="hy-AM"/>
        </w:rPr>
        <w:lastRenderedPageBreak/>
        <w:t>հազ.դրամ</w:t>
      </w:r>
    </w:p>
    <w:tbl>
      <w:tblPr>
        <w:tblW w:w="15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6369"/>
        <w:gridCol w:w="1078"/>
        <w:gridCol w:w="1036"/>
        <w:gridCol w:w="1036"/>
        <w:gridCol w:w="938"/>
        <w:gridCol w:w="1036"/>
        <w:gridCol w:w="937"/>
        <w:gridCol w:w="910"/>
        <w:gridCol w:w="1078"/>
      </w:tblGrid>
      <w:tr w:rsidR="006B48ED" w:rsidRPr="004A5011" w14:paraId="5C17ABD4" w14:textId="77777777" w:rsidTr="00D35EAE">
        <w:trPr>
          <w:trHeight w:val="616"/>
        </w:trPr>
        <w:tc>
          <w:tcPr>
            <w:tcW w:w="779" w:type="dxa"/>
            <w:vMerge w:val="restart"/>
            <w:shd w:val="clear" w:color="auto" w:fill="auto"/>
            <w:vAlign w:val="center"/>
            <w:hideMark/>
          </w:tcPr>
          <w:p w14:paraId="0A92CB60" w14:textId="77777777" w:rsidR="006B48ED" w:rsidRPr="00B22E86" w:rsidRDefault="006B48ED" w:rsidP="00B22E86">
            <w:pPr>
              <w:spacing w:after="0" w:line="240" w:lineRule="auto"/>
              <w:ind w:left="-108" w:right="-66"/>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Ծածկագիր</w:t>
            </w:r>
          </w:p>
        </w:tc>
        <w:tc>
          <w:tcPr>
            <w:tcW w:w="6369" w:type="dxa"/>
            <w:vMerge w:val="restart"/>
            <w:vAlign w:val="center"/>
          </w:tcPr>
          <w:p w14:paraId="3C90DC18" w14:textId="77777777" w:rsidR="006B48ED" w:rsidRPr="00B22E86" w:rsidRDefault="006B48ED" w:rsidP="0006450B">
            <w:pPr>
              <w:spacing w:after="0" w:line="240" w:lineRule="auto"/>
              <w:ind w:left="-51" w:right="-90"/>
              <w:jc w:val="center"/>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Միջոցառում</w:t>
            </w:r>
          </w:p>
        </w:tc>
        <w:tc>
          <w:tcPr>
            <w:tcW w:w="1078" w:type="dxa"/>
            <w:vMerge w:val="restart"/>
            <w:vAlign w:val="center"/>
          </w:tcPr>
          <w:p w14:paraId="1C5863BB" w14:textId="77777777" w:rsidR="006B48ED" w:rsidRPr="00B22E86" w:rsidRDefault="006B48ED" w:rsidP="0006450B">
            <w:pPr>
              <w:spacing w:after="0" w:line="240" w:lineRule="auto"/>
              <w:ind w:left="-51" w:right="-90"/>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Տարեկան պլան</w:t>
            </w:r>
          </w:p>
        </w:tc>
        <w:tc>
          <w:tcPr>
            <w:tcW w:w="1036" w:type="dxa"/>
            <w:vMerge w:val="restart"/>
            <w:vAlign w:val="center"/>
          </w:tcPr>
          <w:p w14:paraId="05F6BCB4" w14:textId="77777777" w:rsidR="006B48ED" w:rsidRPr="00B22E86" w:rsidRDefault="006B48ED" w:rsidP="0006450B">
            <w:pPr>
              <w:spacing w:after="0" w:line="240" w:lineRule="auto"/>
              <w:ind w:left="-51" w:right="-90"/>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Տարեկան ճշտված պլան</w:t>
            </w:r>
          </w:p>
        </w:tc>
        <w:tc>
          <w:tcPr>
            <w:tcW w:w="1036" w:type="dxa"/>
            <w:vMerge w:val="restart"/>
            <w:shd w:val="clear" w:color="auto" w:fill="auto"/>
            <w:vAlign w:val="center"/>
            <w:hideMark/>
          </w:tcPr>
          <w:p w14:paraId="65B1E89B" w14:textId="77777777" w:rsidR="006B48ED" w:rsidRPr="00B22E86" w:rsidRDefault="006B48ED" w:rsidP="00B22E86">
            <w:pPr>
              <w:spacing w:after="0" w:line="240" w:lineRule="auto"/>
              <w:ind w:left="-108" w:right="-88"/>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Հաշվ. Ժաման.ճշտված պլան</w:t>
            </w:r>
          </w:p>
        </w:tc>
        <w:tc>
          <w:tcPr>
            <w:tcW w:w="938" w:type="dxa"/>
            <w:vMerge w:val="restart"/>
            <w:shd w:val="clear" w:color="auto" w:fill="auto"/>
            <w:vAlign w:val="center"/>
            <w:hideMark/>
          </w:tcPr>
          <w:p w14:paraId="75356A62" w14:textId="77777777" w:rsidR="006B48ED" w:rsidRPr="00B22E86" w:rsidRDefault="006B48ED" w:rsidP="00D35EAE">
            <w:pPr>
              <w:spacing w:after="0" w:line="240" w:lineRule="auto"/>
              <w:ind w:left="-81" w:right="-72"/>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Ֆինանսավորում</w:t>
            </w:r>
          </w:p>
        </w:tc>
        <w:tc>
          <w:tcPr>
            <w:tcW w:w="1036" w:type="dxa"/>
            <w:vMerge w:val="restart"/>
            <w:shd w:val="clear" w:color="auto" w:fill="auto"/>
            <w:vAlign w:val="center"/>
            <w:hideMark/>
          </w:tcPr>
          <w:p w14:paraId="1D3F16E8" w14:textId="77777777" w:rsidR="006B48ED" w:rsidRPr="00B22E86" w:rsidRDefault="006B48ED" w:rsidP="0006450B">
            <w:pPr>
              <w:spacing w:after="0" w:line="240" w:lineRule="auto"/>
              <w:ind w:left="-108" w:right="16"/>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Փաստ</w:t>
            </w:r>
          </w:p>
        </w:tc>
        <w:tc>
          <w:tcPr>
            <w:tcW w:w="1847" w:type="dxa"/>
            <w:gridSpan w:val="2"/>
            <w:vAlign w:val="center"/>
          </w:tcPr>
          <w:p w14:paraId="185E8BF0" w14:textId="77777777" w:rsidR="006B48ED" w:rsidRPr="00B22E86" w:rsidRDefault="006B48ED" w:rsidP="0006450B">
            <w:pPr>
              <w:spacing w:after="0" w:line="240" w:lineRule="auto"/>
              <w:ind w:left="-108" w:right="-108"/>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hy-AM" w:eastAsia="ru-RU"/>
              </w:rPr>
              <w:t xml:space="preserve">Արդյունքային ցուցանիշը </w:t>
            </w:r>
          </w:p>
        </w:tc>
        <w:tc>
          <w:tcPr>
            <w:tcW w:w="1078" w:type="dxa"/>
            <w:vMerge w:val="restart"/>
            <w:shd w:val="clear" w:color="auto" w:fill="auto"/>
            <w:vAlign w:val="center"/>
            <w:hideMark/>
          </w:tcPr>
          <w:p w14:paraId="7E2B3EDD" w14:textId="5796083D" w:rsidR="006B48ED" w:rsidRPr="00B22E86" w:rsidRDefault="006B48ED" w:rsidP="00B22E86">
            <w:pPr>
              <w:spacing w:after="0" w:line="240" w:lineRule="auto"/>
              <w:ind w:left="-108" w:right="-108"/>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 xml:space="preserve">%-ը </w:t>
            </w:r>
            <w:r w:rsidRPr="00B22E86">
              <w:rPr>
                <w:rFonts w:ascii="GHEA Grapalat" w:eastAsia="Times New Roman" w:hAnsi="GHEA Grapalat" w:cs="Times New Roman"/>
                <w:bCs/>
                <w:sz w:val="20"/>
                <w:szCs w:val="20"/>
                <w:lang w:val="hy-AM" w:eastAsia="ru-RU"/>
              </w:rPr>
              <w:t xml:space="preserve">կիսամյակի </w:t>
            </w:r>
            <w:r w:rsidRPr="00B22E86">
              <w:rPr>
                <w:rFonts w:ascii="GHEA Grapalat" w:eastAsia="Times New Roman" w:hAnsi="GHEA Grapalat" w:cs="Times New Roman"/>
                <w:bCs/>
                <w:sz w:val="20"/>
                <w:szCs w:val="20"/>
                <w:lang w:val="ru-RU" w:eastAsia="ru-RU"/>
              </w:rPr>
              <w:t>ճշտ.պլանի նկատմամբ</w:t>
            </w:r>
          </w:p>
        </w:tc>
      </w:tr>
      <w:tr w:rsidR="006B48ED" w:rsidRPr="00B22E86" w14:paraId="41D1B770" w14:textId="77777777" w:rsidTr="00D35EAE">
        <w:trPr>
          <w:trHeight w:val="433"/>
        </w:trPr>
        <w:tc>
          <w:tcPr>
            <w:tcW w:w="779" w:type="dxa"/>
            <w:vMerge/>
            <w:vAlign w:val="center"/>
            <w:hideMark/>
          </w:tcPr>
          <w:p w14:paraId="1327D47C" w14:textId="77777777" w:rsidR="006B48ED" w:rsidRPr="00B22E86" w:rsidRDefault="006B48ED" w:rsidP="00B22E86">
            <w:pPr>
              <w:spacing w:after="0" w:line="240" w:lineRule="auto"/>
              <w:ind w:left="-108" w:right="-66"/>
              <w:rPr>
                <w:rFonts w:ascii="GHEA Grapalat" w:eastAsia="Times New Roman" w:hAnsi="GHEA Grapalat" w:cs="Times New Roman"/>
                <w:bCs/>
                <w:sz w:val="20"/>
                <w:szCs w:val="20"/>
                <w:lang w:val="ru-RU" w:eastAsia="ru-RU"/>
              </w:rPr>
            </w:pPr>
          </w:p>
        </w:tc>
        <w:tc>
          <w:tcPr>
            <w:tcW w:w="6369" w:type="dxa"/>
            <w:vMerge/>
          </w:tcPr>
          <w:p w14:paraId="7A0F652C" w14:textId="77777777" w:rsidR="006B48ED" w:rsidRPr="00B22E86" w:rsidRDefault="006B48ED" w:rsidP="0006450B">
            <w:pPr>
              <w:spacing w:after="0" w:line="240" w:lineRule="auto"/>
              <w:ind w:left="-108" w:right="16"/>
              <w:jc w:val="center"/>
              <w:rPr>
                <w:rFonts w:ascii="GHEA Grapalat" w:eastAsia="Times New Roman" w:hAnsi="GHEA Grapalat" w:cs="Times New Roman"/>
                <w:bCs/>
                <w:sz w:val="20"/>
                <w:szCs w:val="20"/>
                <w:lang w:val="ru-RU" w:eastAsia="ru-RU"/>
              </w:rPr>
            </w:pPr>
          </w:p>
        </w:tc>
        <w:tc>
          <w:tcPr>
            <w:tcW w:w="1078" w:type="dxa"/>
            <w:vMerge/>
            <w:vAlign w:val="center"/>
          </w:tcPr>
          <w:p w14:paraId="3BA937CE" w14:textId="77777777" w:rsidR="006B48ED" w:rsidRPr="00B22E86" w:rsidRDefault="006B48ED" w:rsidP="0006450B">
            <w:pPr>
              <w:spacing w:after="0" w:line="240" w:lineRule="auto"/>
              <w:ind w:left="-108" w:right="16"/>
              <w:jc w:val="center"/>
              <w:rPr>
                <w:rFonts w:ascii="GHEA Grapalat" w:eastAsia="Times New Roman" w:hAnsi="GHEA Grapalat" w:cs="Times New Roman"/>
                <w:bCs/>
                <w:sz w:val="20"/>
                <w:szCs w:val="20"/>
                <w:lang w:val="ru-RU" w:eastAsia="ru-RU"/>
              </w:rPr>
            </w:pPr>
          </w:p>
        </w:tc>
        <w:tc>
          <w:tcPr>
            <w:tcW w:w="1036" w:type="dxa"/>
            <w:vMerge/>
            <w:vAlign w:val="center"/>
          </w:tcPr>
          <w:p w14:paraId="65CEA630" w14:textId="77777777" w:rsidR="006B48ED" w:rsidRPr="00B22E86" w:rsidRDefault="006B48ED" w:rsidP="0006450B">
            <w:pPr>
              <w:spacing w:after="0" w:line="240" w:lineRule="auto"/>
              <w:ind w:left="-108" w:right="16"/>
              <w:jc w:val="center"/>
              <w:rPr>
                <w:rFonts w:ascii="GHEA Grapalat" w:eastAsia="Times New Roman" w:hAnsi="GHEA Grapalat" w:cs="Times New Roman"/>
                <w:bCs/>
                <w:sz w:val="20"/>
                <w:szCs w:val="20"/>
                <w:lang w:val="ru-RU" w:eastAsia="ru-RU"/>
              </w:rPr>
            </w:pPr>
          </w:p>
        </w:tc>
        <w:tc>
          <w:tcPr>
            <w:tcW w:w="1036" w:type="dxa"/>
            <w:vMerge/>
            <w:vAlign w:val="center"/>
          </w:tcPr>
          <w:p w14:paraId="43CA5CCC" w14:textId="77777777" w:rsidR="006B48ED" w:rsidRPr="00B22E86" w:rsidRDefault="006B48ED" w:rsidP="0006450B">
            <w:pPr>
              <w:spacing w:after="0"/>
              <w:jc w:val="center"/>
              <w:rPr>
                <w:rFonts w:ascii="GHEA Grapalat" w:eastAsia="Times New Roman" w:hAnsi="GHEA Grapalat" w:cs="Times New Roman"/>
                <w:bCs/>
                <w:sz w:val="20"/>
                <w:szCs w:val="20"/>
                <w:lang w:val="ru-RU" w:eastAsia="ru-RU"/>
              </w:rPr>
            </w:pPr>
          </w:p>
        </w:tc>
        <w:tc>
          <w:tcPr>
            <w:tcW w:w="938" w:type="dxa"/>
            <w:vMerge/>
            <w:vAlign w:val="center"/>
          </w:tcPr>
          <w:p w14:paraId="4556E463" w14:textId="77777777" w:rsidR="006B48ED" w:rsidRPr="00B22E86" w:rsidRDefault="006B48ED" w:rsidP="0006450B">
            <w:pPr>
              <w:spacing w:after="0"/>
              <w:jc w:val="center"/>
              <w:rPr>
                <w:rFonts w:ascii="GHEA Grapalat" w:eastAsia="Times New Roman" w:hAnsi="GHEA Grapalat" w:cs="Times New Roman"/>
                <w:bCs/>
                <w:sz w:val="20"/>
                <w:szCs w:val="20"/>
                <w:lang w:val="hy-AM" w:eastAsia="ru-RU"/>
              </w:rPr>
            </w:pPr>
          </w:p>
        </w:tc>
        <w:tc>
          <w:tcPr>
            <w:tcW w:w="1036" w:type="dxa"/>
            <w:vMerge/>
            <w:vAlign w:val="center"/>
          </w:tcPr>
          <w:p w14:paraId="3184817B" w14:textId="77777777" w:rsidR="006B48ED" w:rsidRPr="00B22E86" w:rsidRDefault="006B48ED" w:rsidP="0006450B">
            <w:pPr>
              <w:spacing w:after="0"/>
              <w:jc w:val="center"/>
              <w:rPr>
                <w:rFonts w:ascii="GHEA Grapalat" w:eastAsia="Times New Roman" w:hAnsi="GHEA Grapalat" w:cs="Times New Roman"/>
                <w:bCs/>
                <w:sz w:val="20"/>
                <w:szCs w:val="20"/>
                <w:lang w:val="ru-RU" w:eastAsia="ru-RU"/>
              </w:rPr>
            </w:pPr>
          </w:p>
        </w:tc>
        <w:tc>
          <w:tcPr>
            <w:tcW w:w="937" w:type="dxa"/>
            <w:vAlign w:val="center"/>
          </w:tcPr>
          <w:p w14:paraId="43682B84" w14:textId="77777777" w:rsidR="006B48ED" w:rsidRPr="00B22E86" w:rsidRDefault="006B48ED" w:rsidP="0006450B">
            <w:pPr>
              <w:spacing w:after="0"/>
              <w:jc w:val="center"/>
              <w:rPr>
                <w:rFonts w:ascii="GHEA Grapalat" w:eastAsia="Times New Roman" w:hAnsi="GHEA Grapalat" w:cs="Times New Roman"/>
                <w:bCs/>
                <w:sz w:val="20"/>
                <w:szCs w:val="20"/>
                <w:lang w:eastAsia="ru-RU"/>
              </w:rPr>
            </w:pPr>
            <w:r w:rsidRPr="00B22E86">
              <w:rPr>
                <w:rFonts w:ascii="GHEA Grapalat" w:eastAsia="Times New Roman" w:hAnsi="GHEA Grapalat" w:cs="Times New Roman"/>
                <w:bCs/>
                <w:sz w:val="20"/>
                <w:szCs w:val="20"/>
                <w:lang w:val="hy-AM" w:eastAsia="ru-RU"/>
              </w:rPr>
              <w:t>պլան</w:t>
            </w:r>
            <w:r w:rsidRPr="00B22E86">
              <w:rPr>
                <w:rFonts w:ascii="GHEA Grapalat" w:eastAsia="Times New Roman" w:hAnsi="GHEA Grapalat" w:cs="Times New Roman"/>
                <w:bCs/>
                <w:sz w:val="20"/>
                <w:szCs w:val="20"/>
                <w:lang w:eastAsia="ru-RU"/>
              </w:rPr>
              <w:t>*</w:t>
            </w:r>
          </w:p>
        </w:tc>
        <w:tc>
          <w:tcPr>
            <w:tcW w:w="910" w:type="dxa"/>
            <w:vAlign w:val="center"/>
          </w:tcPr>
          <w:p w14:paraId="0E5A4D02" w14:textId="77777777" w:rsidR="006B48ED" w:rsidRPr="00B22E86" w:rsidRDefault="006B48ED" w:rsidP="0006450B">
            <w:pPr>
              <w:spacing w:after="0"/>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փաստ</w:t>
            </w:r>
          </w:p>
        </w:tc>
        <w:tc>
          <w:tcPr>
            <w:tcW w:w="1078" w:type="dxa"/>
            <w:vMerge/>
            <w:vAlign w:val="center"/>
          </w:tcPr>
          <w:p w14:paraId="39490857" w14:textId="77777777" w:rsidR="006B48ED" w:rsidRPr="00B22E86" w:rsidRDefault="006B48ED" w:rsidP="0006450B">
            <w:pPr>
              <w:spacing w:after="0"/>
              <w:jc w:val="center"/>
              <w:rPr>
                <w:rFonts w:ascii="GHEA Grapalat" w:eastAsia="Times New Roman" w:hAnsi="GHEA Grapalat" w:cs="Times New Roman"/>
                <w:bCs/>
                <w:sz w:val="20"/>
                <w:szCs w:val="20"/>
                <w:lang w:val="ru-RU" w:eastAsia="ru-RU"/>
              </w:rPr>
            </w:pPr>
          </w:p>
        </w:tc>
      </w:tr>
      <w:tr w:rsidR="00FE24DE" w:rsidRPr="00B22E86" w14:paraId="7E5FE0FC" w14:textId="77777777" w:rsidTr="00D35EAE">
        <w:trPr>
          <w:trHeight w:val="433"/>
        </w:trPr>
        <w:tc>
          <w:tcPr>
            <w:tcW w:w="779" w:type="dxa"/>
            <w:vAlign w:val="center"/>
          </w:tcPr>
          <w:p w14:paraId="2577289E" w14:textId="77777777" w:rsidR="00FE24DE" w:rsidRPr="00B22E86" w:rsidRDefault="00FE24DE" w:rsidP="00B22E86">
            <w:pPr>
              <w:spacing w:after="0" w:line="240" w:lineRule="auto"/>
              <w:ind w:left="-108" w:right="-66"/>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sz w:val="20"/>
                <w:szCs w:val="20"/>
                <w:lang w:val="ru-RU" w:eastAsia="ru-RU"/>
              </w:rPr>
              <w:t>1088-12002</w:t>
            </w:r>
          </w:p>
        </w:tc>
        <w:tc>
          <w:tcPr>
            <w:tcW w:w="6369" w:type="dxa"/>
          </w:tcPr>
          <w:p w14:paraId="675E0293" w14:textId="2266AC02" w:rsidR="00FE24DE" w:rsidRPr="00B22E86" w:rsidRDefault="00FE24DE" w:rsidP="00D35EAE">
            <w:pPr>
              <w:spacing w:after="0" w:line="240" w:lineRule="auto"/>
              <w:ind w:left="-23" w:right="-45"/>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Աշխատաշուկ. անմրցունակ ազատազրկ վայրերից</w:t>
            </w:r>
            <w:r w:rsidR="00D35EAE">
              <w:rPr>
                <w:rFonts w:ascii="GHEA Grapalat" w:eastAsia="Times New Roman" w:hAnsi="GHEA Grapalat" w:cs="Times New Roman"/>
                <w:sz w:val="20"/>
                <w:szCs w:val="20"/>
                <w:lang w:val="ru-RU" w:eastAsia="ru-RU"/>
              </w:rPr>
              <w:t xml:space="preserve"> </w:t>
            </w:r>
            <w:r w:rsidRPr="00B22E86">
              <w:rPr>
                <w:rFonts w:ascii="GHEA Grapalat" w:eastAsia="Times New Roman" w:hAnsi="GHEA Grapalat" w:cs="Times New Roman"/>
                <w:sz w:val="20"/>
                <w:szCs w:val="20"/>
                <w:lang w:val="ru-RU" w:eastAsia="ru-RU"/>
              </w:rPr>
              <w:t>վերադարձած, հաշմ. ունեցող, ինչպես նաև «հաշմ. ունեցող երեխա» կարգ. ունեցող անձանց աշխատ. տեղավորման դեպքում գործատուին աշխատավարձի մասնակի փոխհ. և հաշմ. ունեցող անձին ուղեկցողի համար դրամ</w:t>
            </w:r>
            <w:r w:rsidR="00D35EAE">
              <w:rPr>
                <w:rFonts w:ascii="GHEA Grapalat" w:eastAsia="Times New Roman" w:hAnsi="GHEA Grapalat" w:cs="Times New Roman"/>
                <w:sz w:val="20"/>
                <w:szCs w:val="20"/>
                <w:lang w:val="ru-RU" w:eastAsia="ru-RU"/>
              </w:rPr>
              <w:t>.</w:t>
            </w:r>
            <w:r w:rsidRPr="00B22E86">
              <w:rPr>
                <w:rFonts w:ascii="GHEA Grapalat" w:eastAsia="Times New Roman" w:hAnsi="GHEA Grapalat" w:cs="Times New Roman"/>
                <w:sz w:val="20"/>
                <w:szCs w:val="20"/>
                <w:lang w:val="ru-RU" w:eastAsia="ru-RU"/>
              </w:rPr>
              <w:t>օգնության տրամադրում</w:t>
            </w:r>
          </w:p>
        </w:tc>
        <w:tc>
          <w:tcPr>
            <w:tcW w:w="1078" w:type="dxa"/>
            <w:vAlign w:val="center"/>
          </w:tcPr>
          <w:p w14:paraId="1C959EB1" w14:textId="77777777" w:rsidR="00FE24DE" w:rsidRPr="00B22E86" w:rsidRDefault="00FE24DE" w:rsidP="00B22E86">
            <w:pPr>
              <w:spacing w:after="0" w:line="240" w:lineRule="auto"/>
              <w:ind w:left="-108" w:right="-23"/>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14 039.9</w:t>
            </w:r>
          </w:p>
        </w:tc>
        <w:tc>
          <w:tcPr>
            <w:tcW w:w="1036" w:type="dxa"/>
            <w:vAlign w:val="center"/>
          </w:tcPr>
          <w:p w14:paraId="32F5A53F" w14:textId="77777777" w:rsidR="00FE24DE" w:rsidRPr="00B22E86" w:rsidRDefault="00FE24DE" w:rsidP="00B22E86">
            <w:pPr>
              <w:spacing w:after="0" w:line="240" w:lineRule="auto"/>
              <w:ind w:left="-108" w:right="-75"/>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14 489.9</w:t>
            </w:r>
          </w:p>
        </w:tc>
        <w:tc>
          <w:tcPr>
            <w:tcW w:w="1036" w:type="dxa"/>
            <w:vAlign w:val="center"/>
          </w:tcPr>
          <w:p w14:paraId="14D13D87" w14:textId="77777777" w:rsidR="00FE24DE" w:rsidRPr="00B22E86" w:rsidRDefault="00FE24DE" w:rsidP="00B22E86">
            <w:pPr>
              <w:spacing w:after="0"/>
              <w:ind w:left="-60" w:right="-101"/>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8 465.0</w:t>
            </w:r>
          </w:p>
        </w:tc>
        <w:tc>
          <w:tcPr>
            <w:tcW w:w="938" w:type="dxa"/>
            <w:vAlign w:val="center"/>
          </w:tcPr>
          <w:p w14:paraId="3A321D24" w14:textId="77777777" w:rsidR="00FE24DE" w:rsidRPr="00B22E86" w:rsidRDefault="00FE24DE" w:rsidP="00D35EAE">
            <w:pPr>
              <w:spacing w:after="0"/>
              <w:ind w:left="-25" w:right="-44"/>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7</w:t>
            </w:r>
            <w:r w:rsidRPr="00B22E86">
              <w:rPr>
                <w:rFonts w:ascii="GHEA Grapalat" w:eastAsia="Times New Roman" w:hAnsi="GHEA Grapalat" w:cs="Times New Roman"/>
                <w:bCs/>
                <w:sz w:val="20"/>
                <w:szCs w:val="20"/>
                <w:lang w:val="ru-RU" w:eastAsia="ru-RU"/>
              </w:rPr>
              <w:t xml:space="preserve"> </w:t>
            </w:r>
            <w:r w:rsidRPr="00B22E86">
              <w:rPr>
                <w:rFonts w:ascii="GHEA Grapalat" w:eastAsia="Times New Roman" w:hAnsi="GHEA Grapalat" w:cs="Times New Roman"/>
                <w:bCs/>
                <w:sz w:val="20"/>
                <w:szCs w:val="20"/>
                <w:lang w:val="hy-AM" w:eastAsia="ru-RU"/>
              </w:rPr>
              <w:t>563.1</w:t>
            </w:r>
          </w:p>
        </w:tc>
        <w:tc>
          <w:tcPr>
            <w:tcW w:w="1036" w:type="dxa"/>
            <w:vAlign w:val="center"/>
          </w:tcPr>
          <w:p w14:paraId="2F94B14A" w14:textId="77777777" w:rsidR="00FE24DE" w:rsidRPr="00B22E86" w:rsidRDefault="00FE24DE" w:rsidP="0006450B">
            <w:pPr>
              <w:spacing w:after="0"/>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7</w:t>
            </w:r>
            <w:r w:rsidRPr="00B22E86">
              <w:rPr>
                <w:rFonts w:ascii="Calibri" w:eastAsia="Times New Roman" w:hAnsi="Calibri" w:cs="Calibri"/>
                <w:bCs/>
                <w:sz w:val="20"/>
                <w:szCs w:val="20"/>
                <w:lang w:val="ru-RU" w:eastAsia="ru-RU"/>
              </w:rPr>
              <w:t> </w:t>
            </w:r>
            <w:r w:rsidRPr="00B22E86">
              <w:rPr>
                <w:rFonts w:ascii="GHEA Grapalat" w:eastAsia="Times New Roman" w:hAnsi="GHEA Grapalat" w:cs="Times New Roman"/>
                <w:bCs/>
                <w:sz w:val="20"/>
                <w:szCs w:val="20"/>
                <w:lang w:val="ru-RU" w:eastAsia="ru-RU"/>
              </w:rPr>
              <w:t>404.9</w:t>
            </w:r>
          </w:p>
        </w:tc>
        <w:tc>
          <w:tcPr>
            <w:tcW w:w="937" w:type="dxa"/>
            <w:vAlign w:val="center"/>
          </w:tcPr>
          <w:p w14:paraId="76623B19" w14:textId="77777777" w:rsidR="00FE24DE" w:rsidRPr="00B22E86" w:rsidRDefault="00FE24DE" w:rsidP="006B48ED">
            <w:pPr>
              <w:spacing w:after="0" w:line="240" w:lineRule="auto"/>
              <w:ind w:left="-73" w:right="-93"/>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7</w:t>
            </w:r>
            <w:r w:rsidRPr="00B22E86">
              <w:rPr>
                <w:rFonts w:ascii="GHEA Grapalat" w:eastAsia="Times New Roman" w:hAnsi="GHEA Grapalat" w:cs="Times New Roman"/>
                <w:bCs/>
                <w:sz w:val="20"/>
                <w:szCs w:val="20"/>
                <w:lang w:val="ru-RU" w:eastAsia="ru-RU"/>
              </w:rPr>
              <w:br/>
            </w:r>
            <w:r w:rsidRPr="00B22E86">
              <w:rPr>
                <w:rFonts w:ascii="GHEA Grapalat" w:eastAsia="Times New Roman" w:hAnsi="GHEA Grapalat" w:cs="Times New Roman"/>
                <w:bCs/>
                <w:sz w:val="20"/>
                <w:szCs w:val="20"/>
                <w:lang w:val="hy-AM" w:eastAsia="ru-RU"/>
              </w:rPr>
              <w:t>շահառու</w:t>
            </w:r>
          </w:p>
        </w:tc>
        <w:tc>
          <w:tcPr>
            <w:tcW w:w="910" w:type="dxa"/>
            <w:vAlign w:val="center"/>
          </w:tcPr>
          <w:p w14:paraId="31821868" w14:textId="77777777" w:rsidR="00FE24DE" w:rsidRPr="00B22E86" w:rsidRDefault="00FE24DE" w:rsidP="006B48ED">
            <w:pPr>
              <w:spacing w:after="0" w:line="240" w:lineRule="auto"/>
              <w:ind w:left="-81" w:right="-80"/>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29</w:t>
            </w:r>
            <w:r w:rsidRPr="00B22E86">
              <w:rPr>
                <w:rFonts w:ascii="GHEA Grapalat" w:eastAsia="Times New Roman" w:hAnsi="GHEA Grapalat" w:cs="Times New Roman"/>
                <w:bCs/>
                <w:sz w:val="20"/>
                <w:szCs w:val="20"/>
                <w:lang w:val="ru-RU" w:eastAsia="ru-RU"/>
              </w:rPr>
              <w:br/>
            </w:r>
            <w:r w:rsidRPr="00B22E86">
              <w:rPr>
                <w:rFonts w:ascii="GHEA Grapalat" w:eastAsia="Times New Roman" w:hAnsi="GHEA Grapalat" w:cs="Times New Roman"/>
                <w:bCs/>
                <w:sz w:val="20"/>
                <w:szCs w:val="20"/>
                <w:lang w:val="hy-AM" w:eastAsia="ru-RU"/>
              </w:rPr>
              <w:t>շահառու</w:t>
            </w:r>
          </w:p>
        </w:tc>
        <w:tc>
          <w:tcPr>
            <w:tcW w:w="1078" w:type="dxa"/>
            <w:vAlign w:val="center"/>
          </w:tcPr>
          <w:p w14:paraId="66EF1E07" w14:textId="77777777" w:rsidR="00FE24DE" w:rsidRPr="00B22E86" w:rsidRDefault="00FE24DE" w:rsidP="0006450B">
            <w:pPr>
              <w:spacing w:after="0"/>
              <w:jc w:val="center"/>
              <w:rPr>
                <w:rFonts w:ascii="GHEA Grapalat" w:hAnsi="GHEA Grapalat"/>
                <w:bCs/>
                <w:sz w:val="20"/>
                <w:szCs w:val="20"/>
                <w:lang w:val="ru-RU"/>
              </w:rPr>
            </w:pPr>
            <w:r w:rsidRPr="00B22E86">
              <w:rPr>
                <w:rFonts w:ascii="GHEA Grapalat" w:hAnsi="GHEA Grapalat"/>
                <w:bCs/>
                <w:sz w:val="20"/>
                <w:szCs w:val="20"/>
                <w:lang w:val="ru-RU"/>
              </w:rPr>
              <w:t>87.5</w:t>
            </w:r>
          </w:p>
        </w:tc>
      </w:tr>
      <w:tr w:rsidR="00FE24DE" w:rsidRPr="00B22E86" w14:paraId="70BB6A50" w14:textId="77777777" w:rsidTr="00D35EAE">
        <w:trPr>
          <w:trHeight w:val="433"/>
        </w:trPr>
        <w:tc>
          <w:tcPr>
            <w:tcW w:w="779" w:type="dxa"/>
            <w:vAlign w:val="center"/>
          </w:tcPr>
          <w:p w14:paraId="3F4719B6" w14:textId="77777777" w:rsidR="00FE24DE" w:rsidRPr="00B22E86" w:rsidRDefault="00FE24DE" w:rsidP="00B22E86">
            <w:pPr>
              <w:spacing w:after="0" w:line="240" w:lineRule="auto"/>
              <w:ind w:left="-108" w:right="-66"/>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sz w:val="20"/>
                <w:szCs w:val="20"/>
                <w:lang w:val="ru-RU" w:eastAsia="ru-RU"/>
              </w:rPr>
              <w:t>1088-12004</w:t>
            </w:r>
          </w:p>
        </w:tc>
        <w:tc>
          <w:tcPr>
            <w:tcW w:w="6369" w:type="dxa"/>
            <w:vAlign w:val="center"/>
          </w:tcPr>
          <w:p w14:paraId="25B21FD4" w14:textId="77777777" w:rsidR="00FE24DE" w:rsidRPr="00B22E86" w:rsidRDefault="00FE24DE" w:rsidP="00B22E86">
            <w:pPr>
              <w:spacing w:after="0" w:line="240" w:lineRule="auto"/>
              <w:ind w:left="-23" w:right="-45" w:hanging="59"/>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Ձեռք բերած մասնագիտությամբ մասնագիտական աշխատանքային փորձ ձեռք բերելու համար գործազուրկներին աջակցության տրամադրում</w:t>
            </w:r>
          </w:p>
        </w:tc>
        <w:tc>
          <w:tcPr>
            <w:tcW w:w="1078" w:type="dxa"/>
            <w:vAlign w:val="center"/>
          </w:tcPr>
          <w:p w14:paraId="3D7BD125" w14:textId="77777777" w:rsidR="00FE24DE" w:rsidRPr="00B22E86" w:rsidRDefault="00FE24DE" w:rsidP="00B22E86">
            <w:pPr>
              <w:spacing w:after="0" w:line="240" w:lineRule="auto"/>
              <w:ind w:left="-108" w:right="-23"/>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148 056.9</w:t>
            </w:r>
          </w:p>
        </w:tc>
        <w:tc>
          <w:tcPr>
            <w:tcW w:w="1036" w:type="dxa"/>
            <w:vAlign w:val="center"/>
          </w:tcPr>
          <w:p w14:paraId="52135D12" w14:textId="77777777" w:rsidR="00FE24DE" w:rsidRPr="00B22E86" w:rsidRDefault="00FE24DE" w:rsidP="00B22E86">
            <w:pPr>
              <w:spacing w:after="0" w:line="240" w:lineRule="auto"/>
              <w:ind w:left="-108" w:right="-75"/>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148 056.9</w:t>
            </w:r>
          </w:p>
        </w:tc>
        <w:tc>
          <w:tcPr>
            <w:tcW w:w="1036" w:type="dxa"/>
            <w:vAlign w:val="center"/>
          </w:tcPr>
          <w:p w14:paraId="4BE65334" w14:textId="77777777" w:rsidR="00FE24DE" w:rsidRPr="00B22E86" w:rsidRDefault="00FE24DE" w:rsidP="00B22E86">
            <w:pPr>
              <w:spacing w:after="0"/>
              <w:ind w:left="-60" w:right="-101"/>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74</w:t>
            </w:r>
            <w:r w:rsidRPr="00B22E86">
              <w:rPr>
                <w:rFonts w:ascii="Calibri" w:eastAsia="Times New Roman" w:hAnsi="Calibri" w:cs="Calibri"/>
                <w:bCs/>
                <w:sz w:val="20"/>
                <w:szCs w:val="20"/>
                <w:lang w:val="ru-RU" w:eastAsia="ru-RU"/>
              </w:rPr>
              <w:t> </w:t>
            </w:r>
            <w:r w:rsidRPr="00B22E86">
              <w:rPr>
                <w:rFonts w:ascii="GHEA Grapalat" w:eastAsia="Times New Roman" w:hAnsi="GHEA Grapalat" w:cs="Times New Roman"/>
                <w:bCs/>
                <w:sz w:val="20"/>
                <w:szCs w:val="20"/>
                <w:lang w:val="ru-RU" w:eastAsia="ru-RU"/>
              </w:rPr>
              <w:t>230.2</w:t>
            </w:r>
          </w:p>
        </w:tc>
        <w:tc>
          <w:tcPr>
            <w:tcW w:w="938" w:type="dxa"/>
            <w:vAlign w:val="center"/>
          </w:tcPr>
          <w:p w14:paraId="5E12DFA9" w14:textId="77777777" w:rsidR="00FE24DE" w:rsidRPr="00B22E86" w:rsidRDefault="00FE24DE" w:rsidP="00D35EAE">
            <w:pPr>
              <w:spacing w:after="0"/>
              <w:ind w:left="-25" w:right="-44"/>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12</w:t>
            </w:r>
            <w:r w:rsidRPr="00B22E86">
              <w:rPr>
                <w:rFonts w:ascii="Calibri" w:eastAsia="Times New Roman" w:hAnsi="Calibri" w:cs="Calibri"/>
                <w:bCs/>
                <w:sz w:val="20"/>
                <w:szCs w:val="20"/>
                <w:lang w:val="ru-RU" w:eastAsia="ru-RU"/>
              </w:rPr>
              <w:t> </w:t>
            </w:r>
            <w:r w:rsidRPr="00B22E86">
              <w:rPr>
                <w:rFonts w:ascii="GHEA Grapalat" w:eastAsia="Times New Roman" w:hAnsi="GHEA Grapalat" w:cs="Times New Roman"/>
                <w:bCs/>
                <w:sz w:val="20"/>
                <w:szCs w:val="20"/>
                <w:lang w:val="ru-RU" w:eastAsia="ru-RU"/>
              </w:rPr>
              <w:t>617.</w:t>
            </w:r>
            <w:r w:rsidRPr="00B22E86">
              <w:rPr>
                <w:rFonts w:ascii="GHEA Grapalat" w:eastAsia="Times New Roman" w:hAnsi="GHEA Grapalat" w:cs="Times New Roman"/>
                <w:bCs/>
                <w:sz w:val="20"/>
                <w:szCs w:val="20"/>
                <w:lang w:val="hy-AM" w:eastAsia="ru-RU"/>
              </w:rPr>
              <w:t>1</w:t>
            </w:r>
          </w:p>
        </w:tc>
        <w:tc>
          <w:tcPr>
            <w:tcW w:w="1036" w:type="dxa"/>
            <w:vAlign w:val="center"/>
          </w:tcPr>
          <w:p w14:paraId="151B3435" w14:textId="77777777" w:rsidR="00FE24DE" w:rsidRPr="00B22E86" w:rsidRDefault="00FE24DE" w:rsidP="0006450B">
            <w:pPr>
              <w:spacing w:after="0"/>
              <w:ind w:left="-66" w:right="-62"/>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12</w:t>
            </w:r>
            <w:r w:rsidRPr="00B22E86">
              <w:rPr>
                <w:rFonts w:ascii="Calibri" w:eastAsia="Times New Roman" w:hAnsi="Calibri" w:cs="Calibri"/>
                <w:bCs/>
                <w:sz w:val="20"/>
                <w:szCs w:val="20"/>
                <w:lang w:val="ru-RU" w:eastAsia="ru-RU"/>
              </w:rPr>
              <w:t> </w:t>
            </w:r>
            <w:r w:rsidRPr="00B22E86">
              <w:rPr>
                <w:rFonts w:ascii="GHEA Grapalat" w:eastAsia="Times New Roman" w:hAnsi="GHEA Grapalat" w:cs="Times New Roman"/>
                <w:bCs/>
                <w:sz w:val="20"/>
                <w:szCs w:val="20"/>
                <w:lang w:val="ru-RU" w:eastAsia="ru-RU"/>
              </w:rPr>
              <w:t>594.7</w:t>
            </w:r>
          </w:p>
        </w:tc>
        <w:tc>
          <w:tcPr>
            <w:tcW w:w="937" w:type="dxa"/>
            <w:vAlign w:val="center"/>
          </w:tcPr>
          <w:p w14:paraId="4FAE989D" w14:textId="77777777" w:rsidR="00FE24DE" w:rsidRPr="00B22E86" w:rsidRDefault="00FE24DE" w:rsidP="006B48ED">
            <w:pPr>
              <w:spacing w:after="0" w:line="240" w:lineRule="auto"/>
              <w:ind w:left="-73" w:right="-93"/>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184 շահառու</w:t>
            </w:r>
          </w:p>
        </w:tc>
        <w:tc>
          <w:tcPr>
            <w:tcW w:w="910" w:type="dxa"/>
            <w:vAlign w:val="center"/>
          </w:tcPr>
          <w:p w14:paraId="7821A42F" w14:textId="77777777" w:rsidR="00FE24DE" w:rsidRPr="00B22E86" w:rsidRDefault="00FE24DE" w:rsidP="006B48ED">
            <w:pPr>
              <w:spacing w:after="0" w:line="240" w:lineRule="auto"/>
              <w:ind w:left="-81" w:right="-80"/>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57 շահառու</w:t>
            </w:r>
          </w:p>
        </w:tc>
        <w:tc>
          <w:tcPr>
            <w:tcW w:w="1078" w:type="dxa"/>
            <w:vAlign w:val="center"/>
          </w:tcPr>
          <w:p w14:paraId="3DA4A785" w14:textId="77777777" w:rsidR="00FE24DE" w:rsidRPr="00B22E86" w:rsidRDefault="00FE24DE" w:rsidP="0006450B">
            <w:pPr>
              <w:spacing w:after="0"/>
              <w:jc w:val="center"/>
              <w:rPr>
                <w:rFonts w:ascii="GHEA Grapalat" w:hAnsi="GHEA Grapalat"/>
                <w:bCs/>
                <w:sz w:val="20"/>
                <w:szCs w:val="20"/>
                <w:lang w:val="ru-RU"/>
              </w:rPr>
            </w:pPr>
            <w:r w:rsidRPr="00B22E86">
              <w:rPr>
                <w:rFonts w:ascii="GHEA Grapalat" w:hAnsi="GHEA Grapalat"/>
                <w:bCs/>
                <w:sz w:val="20"/>
                <w:szCs w:val="20"/>
                <w:lang w:val="ru-RU"/>
              </w:rPr>
              <w:t>16.97</w:t>
            </w:r>
          </w:p>
        </w:tc>
      </w:tr>
      <w:tr w:rsidR="00FE24DE" w:rsidRPr="00B22E86" w14:paraId="3A881C44" w14:textId="77777777" w:rsidTr="00D35EAE">
        <w:trPr>
          <w:trHeight w:val="433"/>
        </w:trPr>
        <w:tc>
          <w:tcPr>
            <w:tcW w:w="779" w:type="dxa"/>
            <w:vAlign w:val="center"/>
          </w:tcPr>
          <w:p w14:paraId="60EA6676" w14:textId="77777777" w:rsidR="00FE24DE" w:rsidRPr="00B22E86" w:rsidRDefault="00FE24DE" w:rsidP="00B22E86">
            <w:pPr>
              <w:spacing w:after="0" w:line="240" w:lineRule="auto"/>
              <w:ind w:left="-108" w:right="-66"/>
              <w:jc w:val="center"/>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1088-12013</w:t>
            </w:r>
          </w:p>
        </w:tc>
        <w:tc>
          <w:tcPr>
            <w:tcW w:w="6369" w:type="dxa"/>
            <w:vAlign w:val="center"/>
          </w:tcPr>
          <w:p w14:paraId="1B69B02F" w14:textId="77777777" w:rsidR="00FE24DE" w:rsidRPr="00B22E86" w:rsidRDefault="00FE24DE" w:rsidP="00B22E86">
            <w:pPr>
              <w:spacing w:after="0" w:line="240" w:lineRule="auto"/>
              <w:ind w:left="-23" w:right="-45" w:hanging="59"/>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Աշխատաշուկայում անմրցունակ անձանց անասնապահությամբ զբաղվելու համար աջակցության տրամադրում</w:t>
            </w:r>
          </w:p>
        </w:tc>
        <w:tc>
          <w:tcPr>
            <w:tcW w:w="1078" w:type="dxa"/>
            <w:vAlign w:val="center"/>
          </w:tcPr>
          <w:p w14:paraId="4098C375" w14:textId="77777777" w:rsidR="00FE24DE" w:rsidRPr="00B22E86" w:rsidRDefault="00FE24DE" w:rsidP="00B22E86">
            <w:pPr>
              <w:spacing w:after="0" w:line="240" w:lineRule="auto"/>
              <w:ind w:left="-108" w:right="-23"/>
              <w:jc w:val="center"/>
              <w:rPr>
                <w:rFonts w:ascii="GHEA Grapalat" w:eastAsia="Times New Roman" w:hAnsi="GHEA Grapalat" w:cs="Times New Roman"/>
                <w:bCs/>
                <w:sz w:val="20"/>
                <w:szCs w:val="20"/>
                <w:lang w:val="ru-RU" w:eastAsia="ru-RU"/>
              </w:rPr>
            </w:pPr>
            <w:r w:rsidRPr="00B22E86">
              <w:rPr>
                <w:rFonts w:ascii="GHEA Grapalat" w:hAnsi="GHEA Grapalat"/>
                <w:bCs/>
                <w:sz w:val="20"/>
                <w:szCs w:val="20"/>
                <w:lang w:val="ru-RU"/>
              </w:rPr>
              <w:t>516</w:t>
            </w:r>
            <w:r w:rsidRPr="00B22E86">
              <w:rPr>
                <w:rFonts w:ascii="GHEA Grapalat" w:hAnsi="GHEA Grapalat"/>
                <w:bCs/>
                <w:sz w:val="20"/>
                <w:szCs w:val="20"/>
              </w:rPr>
              <w:t xml:space="preserve"> </w:t>
            </w:r>
            <w:r w:rsidRPr="00B22E86">
              <w:rPr>
                <w:rFonts w:ascii="GHEA Grapalat" w:hAnsi="GHEA Grapalat"/>
                <w:bCs/>
                <w:sz w:val="20"/>
                <w:szCs w:val="20"/>
                <w:lang w:val="ru-RU"/>
              </w:rPr>
              <w:t>960</w:t>
            </w:r>
            <w:r w:rsidRPr="00B22E86">
              <w:rPr>
                <w:rFonts w:ascii="GHEA Grapalat" w:hAnsi="GHEA Grapalat"/>
                <w:bCs/>
                <w:sz w:val="20"/>
                <w:szCs w:val="20"/>
              </w:rPr>
              <w:t>.</w:t>
            </w:r>
            <w:r w:rsidRPr="00B22E86">
              <w:rPr>
                <w:rFonts w:ascii="GHEA Grapalat" w:hAnsi="GHEA Grapalat"/>
                <w:bCs/>
                <w:sz w:val="20"/>
                <w:szCs w:val="20"/>
                <w:lang w:val="ru-RU"/>
              </w:rPr>
              <w:t>9</w:t>
            </w:r>
          </w:p>
        </w:tc>
        <w:tc>
          <w:tcPr>
            <w:tcW w:w="1036" w:type="dxa"/>
            <w:vAlign w:val="center"/>
          </w:tcPr>
          <w:p w14:paraId="3F8F24D0" w14:textId="77777777" w:rsidR="00FE24DE" w:rsidRPr="00B22E86" w:rsidRDefault="00FE24DE" w:rsidP="00B22E86">
            <w:pPr>
              <w:spacing w:after="0" w:line="240" w:lineRule="auto"/>
              <w:ind w:left="-108" w:right="-75"/>
              <w:jc w:val="center"/>
              <w:rPr>
                <w:rFonts w:ascii="GHEA Grapalat" w:eastAsia="Times New Roman" w:hAnsi="GHEA Grapalat" w:cs="Times New Roman"/>
                <w:bCs/>
                <w:sz w:val="20"/>
                <w:szCs w:val="20"/>
                <w:lang w:val="ru-RU" w:eastAsia="ru-RU"/>
              </w:rPr>
            </w:pPr>
            <w:r w:rsidRPr="00B22E86">
              <w:rPr>
                <w:rFonts w:ascii="GHEA Grapalat" w:hAnsi="GHEA Grapalat"/>
                <w:bCs/>
                <w:sz w:val="20"/>
                <w:szCs w:val="20"/>
                <w:lang w:val="ru-RU"/>
              </w:rPr>
              <w:t>516</w:t>
            </w:r>
            <w:r w:rsidRPr="00B22E86">
              <w:rPr>
                <w:rFonts w:ascii="GHEA Grapalat" w:hAnsi="GHEA Grapalat"/>
                <w:bCs/>
                <w:sz w:val="20"/>
                <w:szCs w:val="20"/>
              </w:rPr>
              <w:t xml:space="preserve"> </w:t>
            </w:r>
            <w:r w:rsidRPr="00B22E86">
              <w:rPr>
                <w:rFonts w:ascii="GHEA Grapalat" w:hAnsi="GHEA Grapalat"/>
                <w:bCs/>
                <w:sz w:val="20"/>
                <w:szCs w:val="20"/>
                <w:lang w:val="ru-RU"/>
              </w:rPr>
              <w:t>960</w:t>
            </w:r>
            <w:r w:rsidRPr="00B22E86">
              <w:rPr>
                <w:rFonts w:ascii="GHEA Grapalat" w:hAnsi="GHEA Grapalat"/>
                <w:bCs/>
                <w:sz w:val="20"/>
                <w:szCs w:val="20"/>
              </w:rPr>
              <w:t>.</w:t>
            </w:r>
            <w:r w:rsidRPr="00B22E86">
              <w:rPr>
                <w:rFonts w:ascii="GHEA Grapalat" w:hAnsi="GHEA Grapalat"/>
                <w:bCs/>
                <w:sz w:val="20"/>
                <w:szCs w:val="20"/>
                <w:lang w:val="ru-RU"/>
              </w:rPr>
              <w:t>9</w:t>
            </w:r>
          </w:p>
        </w:tc>
        <w:tc>
          <w:tcPr>
            <w:tcW w:w="1036" w:type="dxa"/>
            <w:vAlign w:val="center"/>
          </w:tcPr>
          <w:p w14:paraId="71841A13" w14:textId="77777777" w:rsidR="00FE24DE" w:rsidRPr="00B22E86" w:rsidRDefault="00FE24DE" w:rsidP="00B22E86">
            <w:pPr>
              <w:spacing w:after="0"/>
              <w:ind w:left="-60" w:right="-101"/>
              <w:jc w:val="center"/>
              <w:rPr>
                <w:rFonts w:ascii="GHEA Grapalat" w:eastAsia="Times New Roman" w:hAnsi="GHEA Grapalat" w:cs="Times New Roman"/>
                <w:bCs/>
                <w:sz w:val="20"/>
                <w:szCs w:val="20"/>
                <w:lang w:val="ru-RU" w:eastAsia="ru-RU"/>
              </w:rPr>
            </w:pPr>
            <w:r w:rsidRPr="00B22E86">
              <w:rPr>
                <w:rFonts w:ascii="GHEA Grapalat" w:hAnsi="GHEA Grapalat"/>
                <w:bCs/>
                <w:sz w:val="20"/>
                <w:szCs w:val="20"/>
                <w:lang w:val="hy-AM"/>
              </w:rPr>
              <w:t>330</w:t>
            </w:r>
            <w:r w:rsidRPr="00B22E86">
              <w:rPr>
                <w:rFonts w:ascii="Calibri" w:hAnsi="Calibri" w:cs="Calibri"/>
                <w:bCs/>
                <w:sz w:val="20"/>
                <w:szCs w:val="20"/>
                <w:lang w:val="hy-AM"/>
              </w:rPr>
              <w:t> </w:t>
            </w:r>
            <w:r w:rsidRPr="00B22E86">
              <w:rPr>
                <w:rFonts w:ascii="GHEA Grapalat" w:hAnsi="GHEA Grapalat"/>
                <w:bCs/>
                <w:sz w:val="20"/>
                <w:szCs w:val="20"/>
                <w:lang w:val="hy-AM"/>
              </w:rPr>
              <w:t>440.5</w:t>
            </w:r>
          </w:p>
        </w:tc>
        <w:tc>
          <w:tcPr>
            <w:tcW w:w="938" w:type="dxa"/>
            <w:vAlign w:val="center"/>
          </w:tcPr>
          <w:p w14:paraId="73E934EC" w14:textId="77777777" w:rsidR="00FE24DE" w:rsidRPr="00B22E86" w:rsidRDefault="00FE24DE" w:rsidP="00D35EAE">
            <w:pPr>
              <w:spacing w:after="0"/>
              <w:ind w:left="-25" w:right="-44"/>
              <w:jc w:val="center"/>
              <w:rPr>
                <w:rFonts w:ascii="GHEA Grapalat" w:eastAsia="Times New Roman" w:hAnsi="GHEA Grapalat" w:cs="Times New Roman"/>
                <w:bCs/>
                <w:sz w:val="20"/>
                <w:szCs w:val="20"/>
                <w:lang w:val="ru-RU" w:eastAsia="ru-RU"/>
              </w:rPr>
            </w:pPr>
            <w:r w:rsidRPr="00B22E86">
              <w:rPr>
                <w:rFonts w:ascii="GHEA Grapalat" w:hAnsi="GHEA Grapalat"/>
                <w:bCs/>
                <w:sz w:val="20"/>
                <w:szCs w:val="20"/>
                <w:lang w:val="hy-AM"/>
              </w:rPr>
              <w:t>97</w:t>
            </w:r>
            <w:r w:rsidRPr="00B22E86">
              <w:rPr>
                <w:rFonts w:ascii="Calibri" w:hAnsi="Calibri" w:cs="Calibri"/>
                <w:bCs/>
                <w:sz w:val="20"/>
                <w:szCs w:val="20"/>
                <w:lang w:val="hy-AM"/>
              </w:rPr>
              <w:t> </w:t>
            </w:r>
            <w:r w:rsidRPr="00B22E86">
              <w:rPr>
                <w:rFonts w:ascii="GHEA Grapalat" w:hAnsi="GHEA Grapalat"/>
                <w:bCs/>
                <w:sz w:val="20"/>
                <w:szCs w:val="20"/>
                <w:lang w:val="hy-AM"/>
              </w:rPr>
              <w:t>442.</w:t>
            </w:r>
            <w:r w:rsidRPr="00B22E86">
              <w:rPr>
                <w:rFonts w:ascii="GHEA Grapalat" w:hAnsi="GHEA Grapalat"/>
                <w:bCs/>
                <w:sz w:val="20"/>
                <w:szCs w:val="20"/>
              </w:rPr>
              <w:t>8</w:t>
            </w:r>
          </w:p>
        </w:tc>
        <w:tc>
          <w:tcPr>
            <w:tcW w:w="1036" w:type="dxa"/>
            <w:vAlign w:val="center"/>
          </w:tcPr>
          <w:p w14:paraId="54A042D6" w14:textId="77777777" w:rsidR="00FE24DE" w:rsidRPr="00B22E86" w:rsidRDefault="00FE24DE" w:rsidP="0006450B">
            <w:pPr>
              <w:spacing w:after="0"/>
              <w:ind w:right="-62"/>
              <w:jc w:val="center"/>
              <w:rPr>
                <w:rFonts w:ascii="GHEA Grapalat" w:eastAsia="Times New Roman" w:hAnsi="GHEA Grapalat" w:cs="Times New Roman"/>
                <w:bCs/>
                <w:sz w:val="20"/>
                <w:szCs w:val="20"/>
                <w:lang w:val="ru-RU" w:eastAsia="ru-RU"/>
              </w:rPr>
            </w:pPr>
            <w:r w:rsidRPr="00B22E86">
              <w:rPr>
                <w:rFonts w:ascii="GHEA Grapalat" w:hAnsi="GHEA Grapalat"/>
                <w:bCs/>
                <w:sz w:val="20"/>
                <w:szCs w:val="20"/>
                <w:lang w:val="hy-AM"/>
              </w:rPr>
              <w:t>97</w:t>
            </w:r>
            <w:r w:rsidRPr="00B22E86">
              <w:rPr>
                <w:rFonts w:ascii="Calibri" w:hAnsi="Calibri" w:cs="Calibri"/>
                <w:bCs/>
                <w:sz w:val="20"/>
                <w:szCs w:val="20"/>
                <w:lang w:val="hy-AM"/>
              </w:rPr>
              <w:t> </w:t>
            </w:r>
            <w:r w:rsidRPr="00B22E86">
              <w:rPr>
                <w:rFonts w:ascii="GHEA Grapalat" w:hAnsi="GHEA Grapalat"/>
                <w:bCs/>
                <w:sz w:val="20"/>
                <w:szCs w:val="20"/>
                <w:lang w:val="hy-AM"/>
              </w:rPr>
              <w:t>442.</w:t>
            </w:r>
            <w:r w:rsidRPr="00B22E86">
              <w:rPr>
                <w:rFonts w:ascii="GHEA Grapalat" w:hAnsi="GHEA Grapalat"/>
                <w:bCs/>
                <w:sz w:val="20"/>
                <w:szCs w:val="20"/>
              </w:rPr>
              <w:t>8</w:t>
            </w:r>
          </w:p>
        </w:tc>
        <w:tc>
          <w:tcPr>
            <w:tcW w:w="937" w:type="dxa"/>
            <w:vAlign w:val="center"/>
          </w:tcPr>
          <w:p w14:paraId="2330E462" w14:textId="77777777" w:rsidR="00FE24DE" w:rsidRPr="00B22E86" w:rsidRDefault="00FE24DE" w:rsidP="006B48ED">
            <w:pPr>
              <w:spacing w:after="0" w:line="240" w:lineRule="auto"/>
              <w:ind w:left="-73" w:right="-93"/>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287 շահառու</w:t>
            </w:r>
          </w:p>
        </w:tc>
        <w:tc>
          <w:tcPr>
            <w:tcW w:w="910" w:type="dxa"/>
            <w:vAlign w:val="center"/>
          </w:tcPr>
          <w:p w14:paraId="25B658DF" w14:textId="77777777" w:rsidR="00FE24DE" w:rsidRPr="00B22E86" w:rsidRDefault="00FE24DE" w:rsidP="006B48ED">
            <w:pPr>
              <w:spacing w:after="0" w:line="240" w:lineRule="auto"/>
              <w:ind w:left="-81" w:right="-80"/>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461 շահառու</w:t>
            </w:r>
          </w:p>
        </w:tc>
        <w:tc>
          <w:tcPr>
            <w:tcW w:w="1078" w:type="dxa"/>
            <w:vAlign w:val="center"/>
          </w:tcPr>
          <w:p w14:paraId="5F7C319C" w14:textId="77777777" w:rsidR="00FE24DE" w:rsidRPr="00B22E86" w:rsidRDefault="00FE24DE" w:rsidP="0006450B">
            <w:pPr>
              <w:spacing w:after="0"/>
              <w:jc w:val="center"/>
              <w:rPr>
                <w:rFonts w:ascii="GHEA Grapalat" w:eastAsia="Times New Roman" w:hAnsi="GHEA Grapalat" w:cs="Times New Roman"/>
                <w:bCs/>
                <w:sz w:val="20"/>
                <w:szCs w:val="20"/>
                <w:lang w:val="ru-RU" w:eastAsia="ru-RU"/>
              </w:rPr>
            </w:pPr>
            <w:r w:rsidRPr="00B22E86">
              <w:rPr>
                <w:rFonts w:ascii="GHEA Grapalat" w:hAnsi="GHEA Grapalat"/>
                <w:bCs/>
                <w:sz w:val="20"/>
                <w:szCs w:val="20"/>
                <w:lang w:val="hy-AM"/>
              </w:rPr>
              <w:t>29.5</w:t>
            </w:r>
            <w:r w:rsidRPr="00B22E86">
              <w:rPr>
                <w:rFonts w:ascii="GHEA Grapalat" w:hAnsi="GHEA Grapalat"/>
                <w:bCs/>
                <w:sz w:val="20"/>
                <w:szCs w:val="20"/>
                <w:lang w:val="ru-RU"/>
              </w:rPr>
              <w:t>%</w:t>
            </w:r>
          </w:p>
        </w:tc>
      </w:tr>
      <w:tr w:rsidR="00FE24DE" w:rsidRPr="00B22E86" w14:paraId="740EAF51" w14:textId="77777777" w:rsidTr="00D35EAE">
        <w:trPr>
          <w:trHeight w:val="433"/>
        </w:trPr>
        <w:tc>
          <w:tcPr>
            <w:tcW w:w="779" w:type="dxa"/>
            <w:vAlign w:val="center"/>
          </w:tcPr>
          <w:p w14:paraId="12B13A71" w14:textId="77777777" w:rsidR="00FE24DE" w:rsidRPr="00B22E86" w:rsidRDefault="00FE24DE" w:rsidP="00B22E86">
            <w:pPr>
              <w:spacing w:after="0" w:line="240" w:lineRule="auto"/>
              <w:ind w:left="-108" w:right="-66"/>
              <w:jc w:val="center"/>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1088-12009</w:t>
            </w:r>
          </w:p>
        </w:tc>
        <w:tc>
          <w:tcPr>
            <w:tcW w:w="6369" w:type="dxa"/>
            <w:vAlign w:val="center"/>
          </w:tcPr>
          <w:p w14:paraId="341BBD72" w14:textId="77777777" w:rsidR="00FE24DE" w:rsidRPr="00B22E86" w:rsidRDefault="00FE24DE" w:rsidP="00B22E86">
            <w:pPr>
              <w:spacing w:after="0" w:line="240" w:lineRule="auto"/>
              <w:ind w:left="-23" w:right="-45" w:hanging="59"/>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w:t>
            </w:r>
          </w:p>
        </w:tc>
        <w:tc>
          <w:tcPr>
            <w:tcW w:w="1078" w:type="dxa"/>
            <w:vAlign w:val="center"/>
          </w:tcPr>
          <w:p w14:paraId="273F8154" w14:textId="77777777" w:rsidR="00FE24DE" w:rsidRPr="00B22E86" w:rsidRDefault="00FE24DE" w:rsidP="00B22E86">
            <w:pPr>
              <w:spacing w:after="0" w:line="240" w:lineRule="auto"/>
              <w:ind w:left="-108" w:right="-23"/>
              <w:jc w:val="center"/>
              <w:rPr>
                <w:rFonts w:ascii="GHEA Grapalat" w:hAnsi="GHEA Grapalat"/>
                <w:bCs/>
                <w:sz w:val="20"/>
                <w:szCs w:val="20"/>
                <w:lang w:val="ru-RU"/>
              </w:rPr>
            </w:pPr>
            <w:r w:rsidRPr="00B22E86">
              <w:rPr>
                <w:rFonts w:ascii="GHEA Grapalat" w:hAnsi="GHEA Grapalat"/>
                <w:bCs/>
                <w:sz w:val="20"/>
                <w:szCs w:val="20"/>
                <w:lang w:val="ru-RU"/>
              </w:rPr>
              <w:t>393</w:t>
            </w:r>
            <w:r w:rsidRPr="00B22E86">
              <w:rPr>
                <w:rFonts w:ascii="GHEA Grapalat" w:hAnsi="GHEA Grapalat"/>
                <w:bCs/>
                <w:sz w:val="20"/>
                <w:szCs w:val="20"/>
              </w:rPr>
              <w:t xml:space="preserve"> </w:t>
            </w:r>
            <w:r w:rsidRPr="00B22E86">
              <w:rPr>
                <w:rFonts w:ascii="GHEA Grapalat" w:hAnsi="GHEA Grapalat"/>
                <w:bCs/>
                <w:sz w:val="20"/>
                <w:szCs w:val="20"/>
                <w:lang w:val="ru-RU"/>
              </w:rPr>
              <w:t>328</w:t>
            </w:r>
            <w:r w:rsidRPr="00B22E86">
              <w:rPr>
                <w:rFonts w:ascii="GHEA Grapalat" w:hAnsi="GHEA Grapalat"/>
                <w:bCs/>
                <w:sz w:val="20"/>
                <w:szCs w:val="20"/>
              </w:rPr>
              <w:t>.0</w:t>
            </w:r>
          </w:p>
        </w:tc>
        <w:tc>
          <w:tcPr>
            <w:tcW w:w="1036" w:type="dxa"/>
            <w:vAlign w:val="center"/>
          </w:tcPr>
          <w:p w14:paraId="4A512EDC" w14:textId="77777777" w:rsidR="00FE24DE" w:rsidRPr="00B22E86" w:rsidRDefault="00FE24DE" w:rsidP="00B22E86">
            <w:pPr>
              <w:spacing w:after="0" w:line="240" w:lineRule="auto"/>
              <w:ind w:left="-108" w:right="-75"/>
              <w:jc w:val="center"/>
              <w:rPr>
                <w:rFonts w:ascii="GHEA Grapalat" w:hAnsi="GHEA Grapalat"/>
                <w:bCs/>
                <w:sz w:val="20"/>
                <w:szCs w:val="20"/>
                <w:lang w:val="ru-RU"/>
              </w:rPr>
            </w:pPr>
            <w:r w:rsidRPr="00B22E86">
              <w:rPr>
                <w:rFonts w:ascii="GHEA Grapalat" w:hAnsi="GHEA Grapalat"/>
                <w:bCs/>
                <w:sz w:val="20"/>
                <w:szCs w:val="20"/>
                <w:lang w:val="ru-RU"/>
              </w:rPr>
              <w:t>393</w:t>
            </w:r>
            <w:r w:rsidRPr="00B22E86">
              <w:rPr>
                <w:rFonts w:ascii="GHEA Grapalat" w:hAnsi="GHEA Grapalat"/>
                <w:bCs/>
                <w:sz w:val="20"/>
                <w:szCs w:val="20"/>
              </w:rPr>
              <w:t xml:space="preserve"> </w:t>
            </w:r>
            <w:r w:rsidRPr="00B22E86">
              <w:rPr>
                <w:rFonts w:ascii="GHEA Grapalat" w:hAnsi="GHEA Grapalat"/>
                <w:bCs/>
                <w:sz w:val="20"/>
                <w:szCs w:val="20"/>
                <w:lang w:val="ru-RU"/>
              </w:rPr>
              <w:t>328</w:t>
            </w:r>
            <w:r w:rsidRPr="00B22E86">
              <w:rPr>
                <w:rFonts w:ascii="GHEA Grapalat" w:hAnsi="GHEA Grapalat"/>
                <w:bCs/>
                <w:sz w:val="20"/>
                <w:szCs w:val="20"/>
              </w:rPr>
              <w:t>.0</w:t>
            </w:r>
          </w:p>
        </w:tc>
        <w:tc>
          <w:tcPr>
            <w:tcW w:w="1036" w:type="dxa"/>
            <w:vAlign w:val="center"/>
          </w:tcPr>
          <w:p w14:paraId="277F825E" w14:textId="77777777" w:rsidR="00FE24DE" w:rsidRPr="00B22E86" w:rsidRDefault="00FE24DE" w:rsidP="00B22E86">
            <w:pPr>
              <w:spacing w:after="0"/>
              <w:ind w:left="-60" w:right="-101"/>
              <w:jc w:val="center"/>
              <w:rPr>
                <w:rFonts w:ascii="GHEA Grapalat" w:hAnsi="GHEA Grapalat"/>
                <w:bCs/>
                <w:sz w:val="20"/>
                <w:szCs w:val="20"/>
                <w:lang w:val="hy-AM"/>
              </w:rPr>
            </w:pPr>
            <w:r w:rsidRPr="00B22E86">
              <w:rPr>
                <w:rFonts w:ascii="GHEA Grapalat" w:hAnsi="GHEA Grapalat"/>
                <w:bCs/>
                <w:sz w:val="20"/>
                <w:szCs w:val="20"/>
                <w:lang w:val="ru-RU"/>
              </w:rPr>
              <w:t>290</w:t>
            </w:r>
            <w:r w:rsidRPr="00B22E86">
              <w:rPr>
                <w:rFonts w:ascii="Calibri" w:hAnsi="Calibri" w:cs="Calibri"/>
                <w:bCs/>
                <w:sz w:val="20"/>
                <w:szCs w:val="20"/>
                <w:lang w:val="ru-RU"/>
              </w:rPr>
              <w:t> </w:t>
            </w:r>
            <w:r w:rsidRPr="00B22E86">
              <w:rPr>
                <w:rFonts w:ascii="GHEA Grapalat" w:hAnsi="GHEA Grapalat"/>
                <w:bCs/>
                <w:sz w:val="20"/>
                <w:szCs w:val="20"/>
                <w:lang w:val="ru-RU"/>
              </w:rPr>
              <w:t>883.3</w:t>
            </w:r>
          </w:p>
        </w:tc>
        <w:tc>
          <w:tcPr>
            <w:tcW w:w="938" w:type="dxa"/>
            <w:vAlign w:val="center"/>
          </w:tcPr>
          <w:p w14:paraId="61B91ED2" w14:textId="77777777" w:rsidR="00FE24DE" w:rsidRPr="00B22E86" w:rsidRDefault="00FE24DE" w:rsidP="00D35EAE">
            <w:pPr>
              <w:spacing w:after="0"/>
              <w:ind w:left="-25" w:right="-44"/>
              <w:jc w:val="center"/>
              <w:rPr>
                <w:rFonts w:ascii="GHEA Grapalat" w:hAnsi="GHEA Grapalat"/>
                <w:bCs/>
                <w:sz w:val="20"/>
                <w:szCs w:val="20"/>
                <w:lang w:val="hy-AM"/>
              </w:rPr>
            </w:pPr>
            <w:r w:rsidRPr="00B22E86">
              <w:rPr>
                <w:rFonts w:ascii="GHEA Grapalat" w:hAnsi="GHEA Grapalat"/>
                <w:bCs/>
                <w:sz w:val="20"/>
                <w:szCs w:val="20"/>
                <w:lang w:val="ru-RU"/>
              </w:rPr>
              <w:t>15</w:t>
            </w:r>
            <w:r w:rsidRPr="00B22E86">
              <w:rPr>
                <w:rFonts w:ascii="GHEA Grapalat" w:hAnsi="GHEA Grapalat"/>
                <w:bCs/>
                <w:sz w:val="20"/>
                <w:szCs w:val="20"/>
              </w:rPr>
              <w:t xml:space="preserve"> </w:t>
            </w:r>
            <w:r w:rsidRPr="00B22E86">
              <w:rPr>
                <w:rFonts w:ascii="GHEA Grapalat" w:hAnsi="GHEA Grapalat"/>
                <w:bCs/>
                <w:sz w:val="20"/>
                <w:szCs w:val="20"/>
                <w:lang w:val="ru-RU"/>
              </w:rPr>
              <w:t>987.</w:t>
            </w:r>
            <w:r w:rsidRPr="00B22E86">
              <w:rPr>
                <w:rFonts w:ascii="GHEA Grapalat" w:hAnsi="GHEA Grapalat"/>
                <w:bCs/>
                <w:sz w:val="20"/>
                <w:szCs w:val="20"/>
              </w:rPr>
              <w:t>8</w:t>
            </w:r>
          </w:p>
        </w:tc>
        <w:tc>
          <w:tcPr>
            <w:tcW w:w="1036" w:type="dxa"/>
            <w:vAlign w:val="center"/>
          </w:tcPr>
          <w:p w14:paraId="15E053DB" w14:textId="77777777" w:rsidR="00FE24DE" w:rsidRPr="00B22E86" w:rsidRDefault="00FE24DE" w:rsidP="0006450B">
            <w:pPr>
              <w:spacing w:after="0"/>
              <w:ind w:left="-94" w:right="-108"/>
              <w:jc w:val="center"/>
              <w:rPr>
                <w:rFonts w:ascii="GHEA Grapalat" w:hAnsi="GHEA Grapalat"/>
                <w:bCs/>
                <w:sz w:val="20"/>
                <w:szCs w:val="20"/>
                <w:lang w:val="hy-AM"/>
              </w:rPr>
            </w:pPr>
            <w:r w:rsidRPr="00B22E86">
              <w:rPr>
                <w:rFonts w:ascii="GHEA Grapalat" w:hAnsi="GHEA Grapalat"/>
                <w:bCs/>
                <w:sz w:val="20"/>
                <w:szCs w:val="20"/>
                <w:lang w:val="ru-RU"/>
              </w:rPr>
              <w:t>15</w:t>
            </w:r>
            <w:r w:rsidRPr="00B22E86">
              <w:rPr>
                <w:rFonts w:ascii="GHEA Grapalat" w:hAnsi="GHEA Grapalat"/>
                <w:bCs/>
                <w:sz w:val="20"/>
                <w:szCs w:val="20"/>
              </w:rPr>
              <w:t xml:space="preserve"> </w:t>
            </w:r>
            <w:r w:rsidRPr="00B22E86">
              <w:rPr>
                <w:rFonts w:ascii="GHEA Grapalat" w:hAnsi="GHEA Grapalat"/>
                <w:bCs/>
                <w:sz w:val="20"/>
                <w:szCs w:val="20"/>
                <w:lang w:val="ru-RU"/>
              </w:rPr>
              <w:t>9872.</w:t>
            </w:r>
            <w:r w:rsidRPr="00B22E86">
              <w:rPr>
                <w:rFonts w:ascii="GHEA Grapalat" w:hAnsi="GHEA Grapalat"/>
                <w:bCs/>
                <w:sz w:val="20"/>
                <w:szCs w:val="20"/>
              </w:rPr>
              <w:t>8</w:t>
            </w:r>
          </w:p>
        </w:tc>
        <w:tc>
          <w:tcPr>
            <w:tcW w:w="937" w:type="dxa"/>
            <w:vAlign w:val="center"/>
          </w:tcPr>
          <w:p w14:paraId="59FDABCF" w14:textId="77777777" w:rsidR="00FE24DE" w:rsidRPr="00B22E86" w:rsidRDefault="00FE24DE" w:rsidP="006B48ED">
            <w:pPr>
              <w:spacing w:after="0" w:line="240" w:lineRule="auto"/>
              <w:ind w:left="-73" w:right="-93"/>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389 շահառու</w:t>
            </w:r>
          </w:p>
        </w:tc>
        <w:tc>
          <w:tcPr>
            <w:tcW w:w="910" w:type="dxa"/>
            <w:vAlign w:val="center"/>
          </w:tcPr>
          <w:p w14:paraId="73B50754" w14:textId="77777777" w:rsidR="00FE24DE" w:rsidRPr="00B22E86" w:rsidRDefault="00FE24DE" w:rsidP="006B48ED">
            <w:pPr>
              <w:spacing w:after="0" w:line="240" w:lineRule="auto"/>
              <w:ind w:left="-81" w:right="-80"/>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618 շահառու</w:t>
            </w:r>
          </w:p>
        </w:tc>
        <w:tc>
          <w:tcPr>
            <w:tcW w:w="1078" w:type="dxa"/>
            <w:vAlign w:val="center"/>
          </w:tcPr>
          <w:p w14:paraId="02E70746" w14:textId="77777777" w:rsidR="00FE24DE" w:rsidRPr="00B22E86" w:rsidRDefault="00FE24DE" w:rsidP="0006450B">
            <w:pPr>
              <w:spacing w:after="0"/>
              <w:jc w:val="center"/>
              <w:rPr>
                <w:rFonts w:ascii="GHEA Grapalat" w:hAnsi="GHEA Grapalat"/>
                <w:bCs/>
                <w:sz w:val="20"/>
                <w:szCs w:val="20"/>
                <w:lang w:val="hy-AM"/>
              </w:rPr>
            </w:pPr>
            <w:r w:rsidRPr="00B22E86">
              <w:rPr>
                <w:rFonts w:ascii="GHEA Grapalat" w:hAnsi="GHEA Grapalat"/>
                <w:bCs/>
                <w:sz w:val="20"/>
                <w:szCs w:val="20"/>
                <w:lang w:val="ru-RU"/>
              </w:rPr>
              <w:t>54.95 %</w:t>
            </w:r>
          </w:p>
        </w:tc>
      </w:tr>
      <w:tr w:rsidR="00FE24DE" w:rsidRPr="00B22E86" w14:paraId="54873ECE" w14:textId="77777777" w:rsidTr="00D35EAE">
        <w:trPr>
          <w:trHeight w:val="433"/>
        </w:trPr>
        <w:tc>
          <w:tcPr>
            <w:tcW w:w="779" w:type="dxa"/>
            <w:vAlign w:val="center"/>
          </w:tcPr>
          <w:p w14:paraId="72689AAE" w14:textId="77777777" w:rsidR="00FE24DE" w:rsidRPr="00B22E86" w:rsidRDefault="00FE24DE" w:rsidP="00B22E86">
            <w:pPr>
              <w:spacing w:after="0" w:line="240" w:lineRule="auto"/>
              <w:ind w:left="-108" w:right="-66"/>
              <w:jc w:val="center"/>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1088-12005</w:t>
            </w:r>
          </w:p>
        </w:tc>
        <w:tc>
          <w:tcPr>
            <w:tcW w:w="6369" w:type="dxa"/>
            <w:vAlign w:val="center"/>
          </w:tcPr>
          <w:p w14:paraId="3202F77A" w14:textId="77777777" w:rsidR="00FE24DE" w:rsidRPr="00B22E86" w:rsidRDefault="00FE24DE" w:rsidP="00B22E86">
            <w:pPr>
              <w:spacing w:after="0" w:line="240" w:lineRule="auto"/>
              <w:ind w:left="-23" w:right="-45" w:hanging="59"/>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Աշխատաշուկայում անմրցունակ անձանց աշխատանքի տեղավորման դեպքում գործատուին միանվագ փոխհատուցման տրամադրում</w:t>
            </w:r>
          </w:p>
        </w:tc>
        <w:tc>
          <w:tcPr>
            <w:tcW w:w="1078" w:type="dxa"/>
            <w:vAlign w:val="center"/>
          </w:tcPr>
          <w:p w14:paraId="36DCDD4F" w14:textId="77777777" w:rsidR="00FE24DE" w:rsidRPr="00B22E86" w:rsidRDefault="00FE24DE" w:rsidP="00B22E86">
            <w:pPr>
              <w:spacing w:after="0" w:line="240" w:lineRule="auto"/>
              <w:ind w:left="-108" w:right="-23"/>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102,407.7</w:t>
            </w:r>
          </w:p>
        </w:tc>
        <w:tc>
          <w:tcPr>
            <w:tcW w:w="1036" w:type="dxa"/>
            <w:vAlign w:val="center"/>
          </w:tcPr>
          <w:p w14:paraId="5222FF4F" w14:textId="77777777" w:rsidR="00FE24DE" w:rsidRPr="00B22E86" w:rsidRDefault="00FE24DE" w:rsidP="00B22E86">
            <w:pPr>
              <w:spacing w:after="0" w:line="240" w:lineRule="auto"/>
              <w:ind w:left="-108" w:right="-75"/>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102,407.7</w:t>
            </w:r>
          </w:p>
        </w:tc>
        <w:tc>
          <w:tcPr>
            <w:tcW w:w="1036" w:type="dxa"/>
            <w:vAlign w:val="center"/>
          </w:tcPr>
          <w:p w14:paraId="23A94AD9" w14:textId="77777777" w:rsidR="00FE24DE" w:rsidRPr="00B22E86" w:rsidRDefault="00FE24DE" w:rsidP="00B22E86">
            <w:pPr>
              <w:spacing w:after="0"/>
              <w:ind w:left="-60" w:right="-101"/>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51 653,9</w:t>
            </w:r>
          </w:p>
        </w:tc>
        <w:tc>
          <w:tcPr>
            <w:tcW w:w="938" w:type="dxa"/>
            <w:vAlign w:val="center"/>
          </w:tcPr>
          <w:p w14:paraId="30A935CF" w14:textId="77777777" w:rsidR="00FE24DE" w:rsidRPr="00B22E86" w:rsidRDefault="00FE24DE" w:rsidP="00D35EAE">
            <w:pPr>
              <w:spacing w:after="0"/>
              <w:ind w:left="-25" w:right="-44"/>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hy-AM" w:eastAsia="ru-RU"/>
              </w:rPr>
              <w:t>-</w:t>
            </w:r>
          </w:p>
        </w:tc>
        <w:tc>
          <w:tcPr>
            <w:tcW w:w="1036" w:type="dxa"/>
            <w:vAlign w:val="center"/>
          </w:tcPr>
          <w:p w14:paraId="66820AE8" w14:textId="77777777" w:rsidR="00FE24DE" w:rsidRPr="00B22E86" w:rsidRDefault="00FE24DE" w:rsidP="0006450B">
            <w:pPr>
              <w:spacing w:after="0"/>
              <w:ind w:right="-62"/>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hy-AM" w:eastAsia="ru-RU"/>
              </w:rPr>
              <w:t>-</w:t>
            </w:r>
          </w:p>
        </w:tc>
        <w:tc>
          <w:tcPr>
            <w:tcW w:w="937" w:type="dxa"/>
            <w:vAlign w:val="center"/>
          </w:tcPr>
          <w:p w14:paraId="25E955C7" w14:textId="77777777" w:rsidR="00FE24DE" w:rsidRPr="00B22E86" w:rsidRDefault="00FE24DE" w:rsidP="006B48ED">
            <w:pPr>
              <w:spacing w:after="0" w:line="240" w:lineRule="auto"/>
              <w:ind w:left="-73" w:right="-93"/>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259 շահառու</w:t>
            </w:r>
          </w:p>
        </w:tc>
        <w:tc>
          <w:tcPr>
            <w:tcW w:w="910" w:type="dxa"/>
            <w:vAlign w:val="center"/>
          </w:tcPr>
          <w:p w14:paraId="038C7190" w14:textId="77777777" w:rsidR="00FE24DE" w:rsidRPr="00B22E86" w:rsidRDefault="00FE24DE" w:rsidP="006B48ED">
            <w:pPr>
              <w:spacing w:after="0" w:line="240" w:lineRule="auto"/>
              <w:ind w:left="-81" w:right="-80"/>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w:t>
            </w:r>
          </w:p>
        </w:tc>
        <w:tc>
          <w:tcPr>
            <w:tcW w:w="1078" w:type="dxa"/>
            <w:vAlign w:val="center"/>
          </w:tcPr>
          <w:p w14:paraId="3DED529E" w14:textId="77777777" w:rsidR="00FE24DE" w:rsidRPr="00B22E86" w:rsidRDefault="00FE24DE" w:rsidP="0006450B">
            <w:pPr>
              <w:spacing w:after="0"/>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hy-AM" w:eastAsia="ru-RU"/>
              </w:rPr>
              <w:t>-</w:t>
            </w:r>
          </w:p>
        </w:tc>
      </w:tr>
      <w:tr w:rsidR="00FE24DE" w:rsidRPr="00B22E86" w14:paraId="709CFDF6" w14:textId="77777777" w:rsidTr="00D35EAE">
        <w:trPr>
          <w:trHeight w:val="433"/>
        </w:trPr>
        <w:tc>
          <w:tcPr>
            <w:tcW w:w="779" w:type="dxa"/>
            <w:vAlign w:val="center"/>
          </w:tcPr>
          <w:p w14:paraId="638142A5" w14:textId="77777777" w:rsidR="00FE24DE" w:rsidRPr="00B22E86" w:rsidRDefault="00FE24DE" w:rsidP="00B22E86">
            <w:pPr>
              <w:spacing w:after="0" w:line="240" w:lineRule="auto"/>
              <w:ind w:left="-108" w:right="-66"/>
              <w:jc w:val="center"/>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1088-12006</w:t>
            </w:r>
          </w:p>
        </w:tc>
        <w:tc>
          <w:tcPr>
            <w:tcW w:w="6369" w:type="dxa"/>
            <w:vAlign w:val="center"/>
          </w:tcPr>
          <w:p w14:paraId="70E69DAA" w14:textId="77777777" w:rsidR="00FE24DE" w:rsidRPr="00B22E86" w:rsidRDefault="00FE24DE" w:rsidP="00B22E86">
            <w:pPr>
              <w:spacing w:after="0" w:line="240" w:lineRule="auto"/>
              <w:ind w:left="-23" w:right="-45"/>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Սեզոնային զբաղվածության խթանման միջոցով գյուղացիական տնտեսությանն աջակցության տրամադրում</w:t>
            </w:r>
          </w:p>
        </w:tc>
        <w:tc>
          <w:tcPr>
            <w:tcW w:w="1078" w:type="dxa"/>
            <w:vAlign w:val="center"/>
          </w:tcPr>
          <w:p w14:paraId="5A3B67E9" w14:textId="77777777" w:rsidR="00FE24DE" w:rsidRPr="00B22E86" w:rsidRDefault="00FE24DE" w:rsidP="0006450B">
            <w:pPr>
              <w:spacing w:after="0" w:line="240" w:lineRule="auto"/>
              <w:ind w:left="-108" w:right="16"/>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180 681.5</w:t>
            </w:r>
          </w:p>
        </w:tc>
        <w:tc>
          <w:tcPr>
            <w:tcW w:w="1036" w:type="dxa"/>
            <w:vAlign w:val="center"/>
          </w:tcPr>
          <w:p w14:paraId="340E37E0" w14:textId="77777777" w:rsidR="00FE24DE" w:rsidRPr="00B22E86" w:rsidRDefault="00FE24DE" w:rsidP="0006450B">
            <w:pPr>
              <w:spacing w:after="0" w:line="240" w:lineRule="auto"/>
              <w:ind w:left="-108" w:right="16"/>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180 681.5</w:t>
            </w:r>
          </w:p>
        </w:tc>
        <w:tc>
          <w:tcPr>
            <w:tcW w:w="1036" w:type="dxa"/>
            <w:vAlign w:val="center"/>
          </w:tcPr>
          <w:p w14:paraId="20826B3D" w14:textId="77777777" w:rsidR="00FE24DE" w:rsidRPr="00B22E86" w:rsidRDefault="00FE24DE" w:rsidP="00B22E86">
            <w:pPr>
              <w:spacing w:after="0"/>
              <w:ind w:left="-60" w:right="-101"/>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79</w:t>
            </w:r>
            <w:r w:rsidRPr="00B22E86">
              <w:rPr>
                <w:rFonts w:ascii="Calibri" w:eastAsia="Times New Roman" w:hAnsi="Calibri" w:cs="Calibri"/>
                <w:bCs/>
                <w:sz w:val="20"/>
                <w:szCs w:val="20"/>
                <w:lang w:val="ru-RU" w:eastAsia="ru-RU"/>
              </w:rPr>
              <w:t> </w:t>
            </w:r>
            <w:r w:rsidRPr="00B22E86">
              <w:rPr>
                <w:rFonts w:ascii="GHEA Grapalat" w:eastAsia="Times New Roman" w:hAnsi="GHEA Grapalat" w:cs="Times New Roman"/>
                <w:bCs/>
                <w:sz w:val="20"/>
                <w:szCs w:val="20"/>
                <w:lang w:val="ru-RU" w:eastAsia="ru-RU"/>
              </w:rPr>
              <w:t>489.8</w:t>
            </w:r>
          </w:p>
        </w:tc>
        <w:tc>
          <w:tcPr>
            <w:tcW w:w="938" w:type="dxa"/>
            <w:vAlign w:val="center"/>
          </w:tcPr>
          <w:p w14:paraId="4658B4FD" w14:textId="77777777" w:rsidR="00FE24DE" w:rsidRPr="00B22E86" w:rsidRDefault="00FE24DE" w:rsidP="0006450B">
            <w:pPr>
              <w:spacing w:after="0"/>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hy-AM" w:eastAsia="ru-RU"/>
              </w:rPr>
              <w:t>-</w:t>
            </w:r>
          </w:p>
        </w:tc>
        <w:tc>
          <w:tcPr>
            <w:tcW w:w="1036" w:type="dxa"/>
            <w:vAlign w:val="center"/>
          </w:tcPr>
          <w:p w14:paraId="54241FBB" w14:textId="77777777" w:rsidR="00FE24DE" w:rsidRPr="00B22E86" w:rsidRDefault="00FE24DE" w:rsidP="0006450B">
            <w:pPr>
              <w:spacing w:after="0"/>
              <w:ind w:right="-62"/>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hy-AM" w:eastAsia="ru-RU"/>
              </w:rPr>
              <w:t>-</w:t>
            </w:r>
          </w:p>
        </w:tc>
        <w:tc>
          <w:tcPr>
            <w:tcW w:w="937" w:type="dxa"/>
          </w:tcPr>
          <w:p w14:paraId="08E23043" w14:textId="77777777" w:rsidR="00FE24DE" w:rsidRPr="00B22E86" w:rsidRDefault="00FE24DE" w:rsidP="006B48ED">
            <w:pPr>
              <w:spacing w:after="0" w:line="240" w:lineRule="auto"/>
              <w:ind w:left="-73" w:right="-93"/>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315 շահառու</w:t>
            </w:r>
          </w:p>
        </w:tc>
        <w:tc>
          <w:tcPr>
            <w:tcW w:w="910" w:type="dxa"/>
          </w:tcPr>
          <w:p w14:paraId="68624052" w14:textId="77777777" w:rsidR="00FE24DE" w:rsidRPr="00B22E86" w:rsidRDefault="00FE24DE" w:rsidP="006B48ED">
            <w:pPr>
              <w:spacing w:after="0" w:line="240" w:lineRule="auto"/>
              <w:ind w:left="-49" w:right="-80"/>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w:t>
            </w:r>
          </w:p>
        </w:tc>
        <w:tc>
          <w:tcPr>
            <w:tcW w:w="1078" w:type="dxa"/>
            <w:vAlign w:val="center"/>
          </w:tcPr>
          <w:p w14:paraId="1C4A7CA8" w14:textId="77777777" w:rsidR="00FE24DE" w:rsidRPr="00B22E86" w:rsidRDefault="00FE24DE" w:rsidP="0006450B">
            <w:pPr>
              <w:spacing w:after="0"/>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w:t>
            </w:r>
          </w:p>
        </w:tc>
      </w:tr>
      <w:tr w:rsidR="00D35EAE" w:rsidRPr="00B22E86" w14:paraId="1AF6F163" w14:textId="77777777" w:rsidTr="00D35EAE">
        <w:trPr>
          <w:trHeight w:val="433"/>
        </w:trPr>
        <w:tc>
          <w:tcPr>
            <w:tcW w:w="779" w:type="dxa"/>
            <w:vAlign w:val="center"/>
          </w:tcPr>
          <w:p w14:paraId="51C7CAC4" w14:textId="77777777" w:rsidR="00FE24DE" w:rsidRPr="00B22E86" w:rsidRDefault="00FE24DE" w:rsidP="00B22E86">
            <w:pPr>
              <w:spacing w:after="0" w:line="240" w:lineRule="auto"/>
              <w:ind w:left="-108" w:right="-66"/>
              <w:jc w:val="center"/>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1088-12011</w:t>
            </w:r>
          </w:p>
        </w:tc>
        <w:tc>
          <w:tcPr>
            <w:tcW w:w="6369" w:type="dxa"/>
            <w:vAlign w:val="center"/>
          </w:tcPr>
          <w:p w14:paraId="78BA998A" w14:textId="77777777" w:rsidR="00FE24DE" w:rsidRPr="00B22E86" w:rsidRDefault="00FE24DE" w:rsidP="00B22E86">
            <w:pPr>
              <w:spacing w:after="0" w:line="240" w:lineRule="auto"/>
              <w:ind w:left="-23" w:right="-47"/>
              <w:rPr>
                <w:rFonts w:ascii="GHEA Grapalat" w:eastAsia="Times New Roman" w:hAnsi="GHEA Grapalat" w:cs="Times New Roman"/>
                <w:sz w:val="20"/>
                <w:szCs w:val="20"/>
                <w:lang w:val="ru-RU" w:eastAsia="ru-RU"/>
              </w:rPr>
            </w:pPr>
            <w:r w:rsidRPr="00B22E86">
              <w:rPr>
                <w:rFonts w:ascii="GHEA Grapalat" w:eastAsia="Times New Roman" w:hAnsi="GHEA Grapalat" w:cs="Times New Roman"/>
                <w:sz w:val="20"/>
                <w:szCs w:val="20"/>
                <w:lang w:val="ru-RU" w:eastAsia="ru-RU"/>
              </w:rPr>
              <w:t>Վարձատրվող հասարակական աշխատանքների կազմակերպման միջոցով գործազուրկների ժամանակավոր զբաղվածության ապահովում</w:t>
            </w:r>
          </w:p>
        </w:tc>
        <w:tc>
          <w:tcPr>
            <w:tcW w:w="1078" w:type="dxa"/>
            <w:vAlign w:val="center"/>
          </w:tcPr>
          <w:p w14:paraId="29A14942" w14:textId="77777777" w:rsidR="00FE24DE" w:rsidRPr="00B22E86" w:rsidRDefault="00FE24DE" w:rsidP="0006450B">
            <w:pPr>
              <w:spacing w:after="0" w:line="240" w:lineRule="auto"/>
              <w:ind w:left="-108" w:right="16"/>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83 558,9</w:t>
            </w:r>
          </w:p>
        </w:tc>
        <w:tc>
          <w:tcPr>
            <w:tcW w:w="1036" w:type="dxa"/>
            <w:vAlign w:val="center"/>
          </w:tcPr>
          <w:p w14:paraId="2B8421D9" w14:textId="77777777" w:rsidR="00FE24DE" w:rsidRPr="00B22E86" w:rsidRDefault="00FE24DE" w:rsidP="0006450B">
            <w:pPr>
              <w:spacing w:after="0" w:line="240" w:lineRule="auto"/>
              <w:ind w:left="-108" w:right="16"/>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83 558,9</w:t>
            </w:r>
          </w:p>
        </w:tc>
        <w:tc>
          <w:tcPr>
            <w:tcW w:w="1036" w:type="dxa"/>
            <w:vAlign w:val="center"/>
          </w:tcPr>
          <w:p w14:paraId="07135681" w14:textId="77777777" w:rsidR="00FE24DE" w:rsidRPr="00B22E86" w:rsidRDefault="00FE24DE" w:rsidP="00B22E86">
            <w:pPr>
              <w:spacing w:after="0" w:line="240" w:lineRule="auto"/>
              <w:ind w:left="-60" w:right="-101"/>
              <w:jc w:val="center"/>
              <w:rPr>
                <w:rFonts w:ascii="GHEA Grapalat" w:eastAsia="Times New Roman" w:hAnsi="GHEA Grapalat" w:cs="Times New Roman"/>
                <w:bCs/>
                <w:sz w:val="20"/>
                <w:szCs w:val="20"/>
                <w:lang w:val="ru-RU" w:eastAsia="ru-RU"/>
              </w:rPr>
            </w:pPr>
            <w:r w:rsidRPr="00B22E86">
              <w:rPr>
                <w:rFonts w:ascii="GHEA Grapalat" w:eastAsia="Times New Roman" w:hAnsi="GHEA Grapalat" w:cs="Times New Roman"/>
                <w:bCs/>
                <w:sz w:val="20"/>
                <w:szCs w:val="20"/>
                <w:lang w:val="ru-RU" w:eastAsia="ru-RU"/>
              </w:rPr>
              <w:t>26</w:t>
            </w:r>
            <w:r w:rsidRPr="00B22E86">
              <w:rPr>
                <w:rFonts w:ascii="GHEA Grapalat" w:eastAsia="Times New Roman" w:hAnsi="GHEA Grapalat" w:cs="Times New Roman"/>
                <w:bCs/>
                <w:sz w:val="20"/>
                <w:szCs w:val="20"/>
                <w:lang w:val="hy-AM" w:eastAsia="ru-RU"/>
              </w:rPr>
              <w:t xml:space="preserve"> </w:t>
            </w:r>
            <w:r w:rsidRPr="00B22E86">
              <w:rPr>
                <w:rFonts w:ascii="GHEA Grapalat" w:eastAsia="Times New Roman" w:hAnsi="GHEA Grapalat" w:cs="Times New Roman"/>
                <w:bCs/>
                <w:sz w:val="20"/>
                <w:szCs w:val="20"/>
                <w:lang w:val="ru-RU" w:eastAsia="ru-RU"/>
              </w:rPr>
              <w:t>460.3</w:t>
            </w:r>
          </w:p>
        </w:tc>
        <w:tc>
          <w:tcPr>
            <w:tcW w:w="938" w:type="dxa"/>
            <w:vAlign w:val="center"/>
          </w:tcPr>
          <w:p w14:paraId="0BEA5015" w14:textId="77777777" w:rsidR="00FE24DE" w:rsidRPr="00B22E86" w:rsidRDefault="00FE24DE" w:rsidP="0006450B">
            <w:pPr>
              <w:spacing w:after="0"/>
              <w:jc w:val="center"/>
              <w:rPr>
                <w:rFonts w:ascii="GHEA Grapalat" w:eastAsia="Times New Roman" w:hAnsi="GHEA Grapalat" w:cs="Times New Roman"/>
                <w:bCs/>
                <w:sz w:val="20"/>
                <w:szCs w:val="20"/>
                <w:lang w:val="ru-RU" w:eastAsia="ru-RU"/>
              </w:rPr>
            </w:pPr>
          </w:p>
        </w:tc>
        <w:tc>
          <w:tcPr>
            <w:tcW w:w="1036" w:type="dxa"/>
            <w:vAlign w:val="center"/>
          </w:tcPr>
          <w:p w14:paraId="370EF877" w14:textId="77777777" w:rsidR="00FE24DE" w:rsidRPr="00B22E86" w:rsidRDefault="00FE24DE" w:rsidP="0006450B">
            <w:pPr>
              <w:spacing w:after="0"/>
              <w:jc w:val="center"/>
              <w:rPr>
                <w:rFonts w:ascii="GHEA Grapalat" w:eastAsia="Times New Roman" w:hAnsi="GHEA Grapalat" w:cs="Times New Roman"/>
                <w:bCs/>
                <w:sz w:val="20"/>
                <w:szCs w:val="20"/>
                <w:lang w:val="ru-RU" w:eastAsia="ru-RU"/>
              </w:rPr>
            </w:pPr>
          </w:p>
        </w:tc>
        <w:tc>
          <w:tcPr>
            <w:tcW w:w="937" w:type="dxa"/>
            <w:vAlign w:val="center"/>
          </w:tcPr>
          <w:p w14:paraId="545EC7F8" w14:textId="2B6213C8" w:rsidR="00FE24DE" w:rsidRPr="00B22E86" w:rsidRDefault="00FE24DE" w:rsidP="006B48ED">
            <w:pPr>
              <w:spacing w:after="0" w:line="240" w:lineRule="auto"/>
              <w:ind w:left="-84" w:right="-56"/>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152 շահառու</w:t>
            </w:r>
          </w:p>
        </w:tc>
        <w:tc>
          <w:tcPr>
            <w:tcW w:w="910" w:type="dxa"/>
            <w:vAlign w:val="center"/>
          </w:tcPr>
          <w:p w14:paraId="532A4DA8" w14:textId="77777777" w:rsidR="00FE24DE" w:rsidRPr="00B22E86" w:rsidRDefault="00FE24DE" w:rsidP="006B48ED">
            <w:pPr>
              <w:spacing w:after="0" w:line="240" w:lineRule="auto"/>
              <w:ind w:left="-49" w:right="-80"/>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w:t>
            </w:r>
          </w:p>
        </w:tc>
        <w:tc>
          <w:tcPr>
            <w:tcW w:w="1078" w:type="dxa"/>
            <w:vAlign w:val="center"/>
          </w:tcPr>
          <w:p w14:paraId="18F21AB3" w14:textId="77777777" w:rsidR="00FE24DE" w:rsidRPr="00B22E86" w:rsidRDefault="00FE24DE" w:rsidP="0006450B">
            <w:pPr>
              <w:spacing w:after="0"/>
              <w:jc w:val="center"/>
              <w:rPr>
                <w:rFonts w:ascii="GHEA Grapalat" w:eastAsia="Times New Roman" w:hAnsi="GHEA Grapalat" w:cs="Times New Roman"/>
                <w:bCs/>
                <w:sz w:val="20"/>
                <w:szCs w:val="20"/>
                <w:lang w:val="hy-AM" w:eastAsia="ru-RU"/>
              </w:rPr>
            </w:pPr>
            <w:r w:rsidRPr="00B22E86">
              <w:rPr>
                <w:rFonts w:ascii="GHEA Grapalat" w:eastAsia="Times New Roman" w:hAnsi="GHEA Grapalat" w:cs="Times New Roman"/>
                <w:bCs/>
                <w:sz w:val="20"/>
                <w:szCs w:val="20"/>
                <w:lang w:val="hy-AM" w:eastAsia="ru-RU"/>
              </w:rPr>
              <w:t>-</w:t>
            </w:r>
          </w:p>
        </w:tc>
      </w:tr>
    </w:tbl>
    <w:p w14:paraId="6A52A665" w14:textId="77777777" w:rsidR="00D35EAE" w:rsidRDefault="00FE24DE" w:rsidP="00FE24DE">
      <w:pPr>
        <w:rPr>
          <w:rFonts w:ascii="GHEA Grapalat" w:hAnsi="GHEA Grapalat" w:cs="Arial"/>
          <w:sz w:val="20"/>
          <w:szCs w:val="20"/>
        </w:rPr>
        <w:sectPr w:rsidR="00D35EAE" w:rsidSect="001B1A6C">
          <w:pgSz w:w="16838" w:h="11906" w:orient="landscape" w:code="9"/>
          <w:pgMar w:top="1298" w:right="862" w:bottom="1134" w:left="862" w:header="794" w:footer="680" w:gutter="0"/>
          <w:pgNumType w:start="8"/>
          <w:cols w:space="708"/>
          <w:docGrid w:linePitch="360"/>
        </w:sectPr>
      </w:pPr>
      <w:r w:rsidRPr="001E3331">
        <w:rPr>
          <w:rFonts w:ascii="GHEA Grapalat" w:hAnsi="GHEA Grapalat" w:cs="Arial"/>
        </w:rPr>
        <w:t>*</w:t>
      </w:r>
      <w:proofErr w:type="spellStart"/>
      <w:r w:rsidRPr="00D35EAE">
        <w:rPr>
          <w:rFonts w:ascii="GHEA Grapalat" w:hAnsi="GHEA Grapalat" w:cs="Arial"/>
          <w:sz w:val="20"/>
          <w:szCs w:val="20"/>
        </w:rPr>
        <w:t>Ներկայացվել</w:t>
      </w:r>
      <w:proofErr w:type="spellEnd"/>
      <w:r w:rsidRPr="00D35EAE">
        <w:rPr>
          <w:rFonts w:ascii="GHEA Grapalat" w:hAnsi="GHEA Grapalat" w:cs="Arial"/>
          <w:sz w:val="20"/>
          <w:szCs w:val="20"/>
        </w:rPr>
        <w:t xml:space="preserve"> է </w:t>
      </w:r>
      <w:proofErr w:type="spellStart"/>
      <w:r w:rsidRPr="00D35EAE">
        <w:rPr>
          <w:rFonts w:ascii="GHEA Grapalat" w:hAnsi="GHEA Grapalat" w:cs="Arial"/>
          <w:sz w:val="20"/>
          <w:szCs w:val="20"/>
        </w:rPr>
        <w:t>միայն</w:t>
      </w:r>
      <w:proofErr w:type="spellEnd"/>
      <w:r w:rsidRPr="00D35EAE">
        <w:rPr>
          <w:rFonts w:ascii="GHEA Grapalat" w:hAnsi="GHEA Grapalat" w:cs="Arial"/>
          <w:sz w:val="20"/>
          <w:szCs w:val="20"/>
        </w:rPr>
        <w:t xml:space="preserve"> 2022 </w:t>
      </w:r>
      <w:proofErr w:type="spellStart"/>
      <w:r w:rsidRPr="00D35EAE">
        <w:rPr>
          <w:rFonts w:ascii="GHEA Grapalat" w:hAnsi="GHEA Grapalat" w:cs="Arial"/>
          <w:sz w:val="20"/>
          <w:szCs w:val="20"/>
        </w:rPr>
        <w:t>թվականի</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պլանային</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ցուցանիշը</w:t>
      </w:r>
      <w:proofErr w:type="spellEnd"/>
      <w:r w:rsidRPr="00D35EAE">
        <w:rPr>
          <w:rFonts w:ascii="GHEA Grapalat" w:hAnsi="GHEA Grapalat" w:cs="Arial"/>
          <w:sz w:val="20"/>
          <w:szCs w:val="20"/>
        </w:rPr>
        <w:t xml:space="preserve">, 2021 </w:t>
      </w:r>
      <w:proofErr w:type="spellStart"/>
      <w:r w:rsidRPr="00D35EAE">
        <w:rPr>
          <w:rFonts w:ascii="GHEA Grapalat" w:hAnsi="GHEA Grapalat" w:cs="Arial"/>
          <w:sz w:val="20"/>
          <w:szCs w:val="20"/>
        </w:rPr>
        <w:t>թվականի</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գործող</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պայմանագրերի</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ցուցանիշները</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ներառված</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չեն</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նշված</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սյունակում</w:t>
      </w:r>
      <w:proofErr w:type="spellEnd"/>
      <w:r w:rsidRPr="00D35EAE">
        <w:rPr>
          <w:rFonts w:ascii="GHEA Grapalat" w:hAnsi="GHEA Grapalat" w:cs="Arial"/>
          <w:sz w:val="20"/>
          <w:szCs w:val="20"/>
        </w:rPr>
        <w:t xml:space="preserve"> և </w:t>
      </w:r>
      <w:proofErr w:type="spellStart"/>
      <w:r w:rsidRPr="00D35EAE">
        <w:rPr>
          <w:rFonts w:ascii="GHEA Grapalat" w:hAnsi="GHEA Grapalat" w:cs="Arial"/>
          <w:sz w:val="20"/>
          <w:szCs w:val="20"/>
        </w:rPr>
        <w:t>արդյունքային</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ցուցանիշների</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կատարման</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վերաբերյալ</w:t>
      </w:r>
      <w:proofErr w:type="spellEnd"/>
      <w:r w:rsidRPr="00D35EAE">
        <w:rPr>
          <w:rFonts w:ascii="GHEA Grapalat" w:hAnsi="GHEA Grapalat" w:cs="Arial"/>
          <w:sz w:val="20"/>
          <w:szCs w:val="20"/>
        </w:rPr>
        <w:t xml:space="preserve"> </w:t>
      </w:r>
      <w:proofErr w:type="spellStart"/>
      <w:r w:rsidRPr="00D35EAE">
        <w:rPr>
          <w:rFonts w:ascii="GHEA Grapalat" w:hAnsi="GHEA Grapalat" w:cs="Arial"/>
          <w:sz w:val="20"/>
          <w:szCs w:val="20"/>
        </w:rPr>
        <w:t>հաշվետվությունում</w:t>
      </w:r>
      <w:proofErr w:type="spellEnd"/>
      <w:r w:rsidRPr="00D35EAE">
        <w:rPr>
          <w:rFonts w:ascii="GHEA Grapalat" w:hAnsi="GHEA Grapalat" w:cs="Arial"/>
          <w:sz w:val="20"/>
          <w:szCs w:val="20"/>
        </w:rPr>
        <w:t>:</w:t>
      </w:r>
    </w:p>
    <w:p w14:paraId="2E30EC34" w14:textId="294BA902" w:rsidR="00C91E3F" w:rsidRPr="00B43153" w:rsidRDefault="00C91E3F" w:rsidP="007D16E3">
      <w:pPr>
        <w:pStyle w:val="Heading1"/>
      </w:pPr>
      <w:bookmarkStart w:id="9" w:name="_Toc116292842"/>
      <w:bookmarkStart w:id="10" w:name="_Toc116293018"/>
      <w:bookmarkStart w:id="11" w:name="_Toc116313113"/>
      <w:bookmarkStart w:id="12" w:name="_Toc116313122"/>
      <w:bookmarkStart w:id="13" w:name="_Toc65506795"/>
      <w:bookmarkStart w:id="14" w:name="_Toc117861708"/>
      <w:bookmarkStart w:id="15" w:name="_Toc96445108"/>
      <w:bookmarkEnd w:id="1"/>
      <w:bookmarkEnd w:id="8"/>
      <w:bookmarkEnd w:id="9"/>
      <w:bookmarkEnd w:id="10"/>
      <w:bookmarkEnd w:id="11"/>
      <w:bookmarkEnd w:id="12"/>
      <w:r w:rsidRPr="00B43153">
        <w:lastRenderedPageBreak/>
        <w:t>ՀԱՇՎԵՔՆՆՈՒԹՅԱՄԲ ԱՐՁԱՆԱԳՐՎԱԾ ԱՅԼ ՓԱՍՏԵՐ</w:t>
      </w:r>
      <w:bookmarkEnd w:id="13"/>
      <w:bookmarkEnd w:id="14"/>
    </w:p>
    <w:p w14:paraId="400B66E4" w14:textId="77777777" w:rsidR="0033633D" w:rsidRPr="0033633D" w:rsidRDefault="0033633D" w:rsidP="0033633D">
      <w:pPr>
        <w:jc w:val="both"/>
        <w:outlineLvl w:val="2"/>
        <w:rPr>
          <w:rFonts w:ascii="GHEA Grapalat" w:hAnsi="GHEA Grapalat" w:cs="Arial"/>
          <w:b/>
          <w:bCs/>
          <w:vanish/>
          <w:color w:val="002060"/>
          <w:sz w:val="26"/>
          <w:szCs w:val="26"/>
          <w:lang w:val="hy-AM"/>
        </w:rPr>
      </w:pPr>
      <w:bookmarkStart w:id="16" w:name="_Toc103089147"/>
      <w:bookmarkStart w:id="17" w:name="_Toc103089219"/>
      <w:bookmarkStart w:id="18" w:name="_Toc103089279"/>
      <w:bookmarkStart w:id="19" w:name="_Toc103097165"/>
      <w:bookmarkStart w:id="20" w:name="_Toc103089148"/>
      <w:bookmarkStart w:id="21" w:name="_Toc103089220"/>
      <w:bookmarkStart w:id="22" w:name="_Toc103089280"/>
      <w:bookmarkStart w:id="23" w:name="_Toc103097166"/>
      <w:bookmarkStart w:id="24" w:name="_Toc103089149"/>
      <w:bookmarkStart w:id="25" w:name="_Toc103089221"/>
      <w:bookmarkStart w:id="26" w:name="_Toc103089281"/>
      <w:bookmarkStart w:id="27" w:name="_Toc103097167"/>
      <w:bookmarkStart w:id="28" w:name="_Toc103182702"/>
      <w:bookmarkStart w:id="29" w:name="_Toc106613223"/>
      <w:bookmarkStart w:id="30" w:name="_Toc107502022"/>
      <w:bookmarkStart w:id="31" w:name="_Toc107502457"/>
      <w:bookmarkStart w:id="32" w:name="_Toc107502485"/>
      <w:bookmarkStart w:id="33" w:name="_Toc107502626"/>
      <w:bookmarkStart w:id="34" w:name="_Toc107502681"/>
      <w:bookmarkStart w:id="35" w:name="_Toc10860045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D397EF1" w14:textId="15495AFE" w:rsidR="00CB34F8" w:rsidRPr="007D16E3" w:rsidRDefault="00401736" w:rsidP="00615D6A">
      <w:pPr>
        <w:pStyle w:val="Heading6"/>
        <w:numPr>
          <w:ilvl w:val="1"/>
          <w:numId w:val="30"/>
        </w:numPr>
        <w:rPr>
          <w:lang w:eastAsia="ru-RU"/>
        </w:rPr>
      </w:pPr>
      <w:r w:rsidRPr="007D16E3">
        <w:t xml:space="preserve">ՀՀ </w:t>
      </w:r>
      <w:r w:rsidRPr="00D261CF">
        <w:t>պետական</w:t>
      </w:r>
      <w:r w:rsidRPr="007D16E3">
        <w:t xml:space="preserve"> բյուջե վերադարձվող վճարների և </w:t>
      </w:r>
      <w:r w:rsidRPr="007D16E3">
        <w:rPr>
          <w:lang w:eastAsia="ru-RU"/>
        </w:rPr>
        <w:t>բանկերում առկա միանվագ վճարների մնացորդների վերաբերյալ.</w:t>
      </w:r>
    </w:p>
    <w:p w14:paraId="108B47F0" w14:textId="4DFBC88C" w:rsidR="00783FC0" w:rsidRPr="00783FC0" w:rsidRDefault="00CB34F8" w:rsidP="007D16E3">
      <w:pPr>
        <w:spacing w:before="120" w:after="120" w:line="276" w:lineRule="auto"/>
        <w:ind w:firstLine="709"/>
        <w:jc w:val="both"/>
        <w:rPr>
          <w:rFonts w:ascii="GHEA Grapalat" w:eastAsia="Times New Roman" w:hAnsi="GHEA Grapalat" w:cs="Times New Roman"/>
          <w:bCs/>
          <w:sz w:val="24"/>
          <w:szCs w:val="24"/>
          <w:lang w:val="hy-AM" w:eastAsia="ru-RU"/>
        </w:rPr>
      </w:pPr>
      <w:r w:rsidRPr="00910B05">
        <w:rPr>
          <w:rFonts w:ascii="GHEA Grapalat" w:eastAsia="Times New Roman" w:hAnsi="GHEA Grapalat" w:cs="Times New Roman"/>
          <w:bCs/>
          <w:sz w:val="24"/>
          <w:szCs w:val="24"/>
          <w:lang w:val="hy-AM" w:eastAsia="ru-RU"/>
        </w:rPr>
        <w:t xml:space="preserve">Հաշվեքննությամբ պարզվեց, որ Ծառայության կողմից </w:t>
      </w:r>
      <w:r w:rsidR="00783FC0" w:rsidRPr="00427A05">
        <w:rPr>
          <w:rFonts w:ascii="GHEA Grapalat" w:eastAsia="Times New Roman" w:hAnsi="GHEA Grapalat" w:cs="Times New Roman"/>
          <w:sz w:val="24"/>
          <w:szCs w:val="24"/>
          <w:lang w:val="hy-AM"/>
        </w:rPr>
        <w:t>պահանջ չներկայացնելու պատճառով ՀՀ պետական բյուջե վերադարձված մ</w:t>
      </w:r>
      <w:r w:rsidR="00783FC0" w:rsidRPr="00292CD9">
        <w:rPr>
          <w:rFonts w:ascii="GHEA Grapalat" w:eastAsia="Times New Roman" w:hAnsi="GHEA Grapalat" w:cs="Times New Roman"/>
          <w:sz w:val="24"/>
          <w:szCs w:val="24"/>
          <w:lang w:val="hy-AM"/>
        </w:rPr>
        <w:t>ի</w:t>
      </w:r>
      <w:r w:rsidR="00783FC0" w:rsidRPr="00427A05">
        <w:rPr>
          <w:rFonts w:ascii="GHEA Grapalat" w:eastAsia="Times New Roman" w:hAnsi="GHEA Grapalat" w:cs="Times New Roman"/>
          <w:sz w:val="24"/>
          <w:szCs w:val="24"/>
          <w:lang w:val="hy-AM"/>
        </w:rPr>
        <w:t xml:space="preserve">անվագ դրամական վճարների </w:t>
      </w:r>
      <w:r w:rsidR="00783FC0" w:rsidRPr="00783FC0">
        <w:rPr>
          <w:rFonts w:ascii="GHEA Grapalat" w:eastAsia="Times New Roman" w:hAnsi="GHEA Grapalat" w:cs="Times New Roman"/>
          <w:sz w:val="24"/>
          <w:szCs w:val="24"/>
          <w:lang w:val="hy-AM"/>
        </w:rPr>
        <w:t>և դրանց</w:t>
      </w:r>
      <w:r w:rsidR="00783FC0" w:rsidRPr="00910B05">
        <w:rPr>
          <w:rFonts w:ascii="GHEA Grapalat" w:eastAsia="Times New Roman" w:hAnsi="GHEA Grapalat" w:cs="Times New Roman"/>
          <w:bCs/>
          <w:sz w:val="24"/>
          <w:szCs w:val="24"/>
          <w:lang w:val="hy-AM" w:eastAsia="ru-RU"/>
        </w:rPr>
        <w:t xml:space="preserve"> մասով բանկերում առկա մնացորդների</w:t>
      </w:r>
      <w:r w:rsidR="00783FC0" w:rsidRPr="00CB34F8">
        <w:rPr>
          <w:rFonts w:ascii="GHEA Grapalat" w:eastAsia="Times New Roman" w:hAnsi="GHEA Grapalat" w:cs="Times New Roman"/>
          <w:bCs/>
          <w:sz w:val="24"/>
          <w:szCs w:val="24"/>
          <w:lang w:val="hy-AM" w:eastAsia="ru-RU"/>
        </w:rPr>
        <w:t>,</w:t>
      </w:r>
      <w:r w:rsidR="00783FC0" w:rsidRPr="00783FC0">
        <w:rPr>
          <w:rFonts w:ascii="GHEA Grapalat" w:eastAsia="Times New Roman" w:hAnsi="GHEA Grapalat" w:cs="Times New Roman"/>
          <w:bCs/>
          <w:sz w:val="24"/>
          <w:szCs w:val="24"/>
          <w:lang w:val="hy-AM" w:eastAsia="ru-RU"/>
        </w:rPr>
        <w:t xml:space="preserve"> </w:t>
      </w:r>
      <w:r w:rsidRPr="00CB34F8">
        <w:rPr>
          <w:rFonts w:ascii="GHEA Grapalat" w:eastAsia="Times New Roman" w:hAnsi="GHEA Grapalat" w:cs="Times New Roman"/>
          <w:bCs/>
          <w:sz w:val="24"/>
          <w:szCs w:val="24"/>
          <w:lang w:val="hy-AM" w:eastAsia="ru-RU"/>
        </w:rPr>
        <w:t xml:space="preserve">ինչպես նաև </w:t>
      </w:r>
      <w:r w:rsidRPr="00910B05">
        <w:rPr>
          <w:rFonts w:ascii="GHEA Grapalat" w:eastAsia="Times New Roman" w:hAnsi="GHEA Grapalat" w:cs="Times New Roman"/>
          <w:bCs/>
          <w:sz w:val="24"/>
          <w:szCs w:val="24"/>
          <w:lang w:val="hy-AM" w:eastAsia="ru-RU"/>
        </w:rPr>
        <w:t>ՀՀ օրենսդրության խախտմամբ կամ այլ դեպքերով  շահառուներին ավելի վճարված</w:t>
      </w:r>
      <w:r w:rsidRPr="00CB34F8">
        <w:rPr>
          <w:rFonts w:ascii="GHEA Grapalat" w:eastAsia="Times New Roman" w:hAnsi="GHEA Grapalat" w:cs="Times New Roman"/>
          <w:bCs/>
          <w:sz w:val="24"/>
          <w:szCs w:val="24"/>
          <w:lang w:val="hy-AM" w:eastAsia="ru-RU"/>
        </w:rPr>
        <w:t xml:space="preserve"> գումարների, դրանց ՀՀ պետական բյուջե վերադարձների </w:t>
      </w:r>
      <w:r w:rsidR="00783FC0" w:rsidRPr="00783FC0">
        <w:rPr>
          <w:rFonts w:ascii="GHEA Grapalat" w:eastAsia="Times New Roman" w:hAnsi="GHEA Grapalat" w:cs="Times New Roman"/>
          <w:bCs/>
          <w:sz w:val="24"/>
          <w:szCs w:val="24"/>
          <w:lang w:val="hy-AM" w:eastAsia="ru-RU"/>
        </w:rPr>
        <w:t xml:space="preserve">և մնացորդների </w:t>
      </w:r>
      <w:r w:rsidRPr="00CB34F8">
        <w:rPr>
          <w:rFonts w:ascii="GHEA Grapalat" w:eastAsia="Times New Roman" w:hAnsi="GHEA Grapalat" w:cs="Times New Roman"/>
          <w:bCs/>
          <w:sz w:val="24"/>
          <w:szCs w:val="24"/>
          <w:lang w:val="hy-AM" w:eastAsia="ru-RU"/>
        </w:rPr>
        <w:t xml:space="preserve">մասով Շտեմարանում </w:t>
      </w:r>
      <w:r w:rsidR="00783FC0" w:rsidRPr="00910B05">
        <w:rPr>
          <w:rFonts w:ascii="GHEA Grapalat" w:eastAsia="Times New Roman" w:hAnsi="GHEA Grapalat" w:cs="Times New Roman"/>
          <w:bCs/>
          <w:sz w:val="24"/>
          <w:szCs w:val="24"/>
          <w:lang w:val="hy-AM" w:eastAsia="ru-RU"/>
        </w:rPr>
        <w:t xml:space="preserve">հաշվառում </w:t>
      </w:r>
      <w:r w:rsidRPr="00910B05">
        <w:rPr>
          <w:rFonts w:ascii="GHEA Grapalat" w:eastAsia="Times New Roman" w:hAnsi="GHEA Grapalat" w:cs="Times New Roman"/>
          <w:bCs/>
          <w:sz w:val="24"/>
          <w:szCs w:val="24"/>
          <w:lang w:val="hy-AM" w:eastAsia="ru-RU"/>
        </w:rPr>
        <w:t>չի վարվում</w:t>
      </w:r>
      <w:r w:rsidR="00783FC0" w:rsidRPr="00783FC0">
        <w:rPr>
          <w:rFonts w:ascii="GHEA Grapalat" w:eastAsia="Times New Roman" w:hAnsi="GHEA Grapalat" w:cs="Times New Roman"/>
          <w:bCs/>
          <w:sz w:val="24"/>
          <w:szCs w:val="24"/>
          <w:lang w:val="hy-AM" w:eastAsia="ru-RU"/>
        </w:rPr>
        <w:t xml:space="preserve">: Այդ իսկ պատճառով </w:t>
      </w:r>
      <w:r w:rsidR="00214125" w:rsidRPr="00214125">
        <w:rPr>
          <w:rFonts w:ascii="GHEA Grapalat" w:eastAsia="Times New Roman" w:hAnsi="GHEA Grapalat" w:cs="Times New Roman"/>
          <w:bCs/>
          <w:sz w:val="24"/>
          <w:szCs w:val="24"/>
          <w:lang w:val="hy-AM" w:eastAsia="ru-RU"/>
        </w:rPr>
        <w:t xml:space="preserve">վերը </w:t>
      </w:r>
      <w:r w:rsidR="00783FC0">
        <w:rPr>
          <w:rFonts w:ascii="GHEA Grapalat" w:eastAsia="Times New Roman" w:hAnsi="GHEA Grapalat" w:cs="Times New Roman"/>
          <w:bCs/>
          <w:sz w:val="24"/>
          <w:szCs w:val="24"/>
          <w:lang w:val="hy-AM" w:eastAsia="ru-RU"/>
        </w:rPr>
        <w:t>նշված հարցեր</w:t>
      </w:r>
      <w:r w:rsidR="00214125" w:rsidRPr="00214125">
        <w:rPr>
          <w:rFonts w:ascii="GHEA Grapalat" w:eastAsia="Times New Roman" w:hAnsi="GHEA Grapalat" w:cs="Times New Roman"/>
          <w:bCs/>
          <w:sz w:val="24"/>
          <w:szCs w:val="24"/>
          <w:lang w:val="hy-AM" w:eastAsia="ru-RU"/>
        </w:rPr>
        <w:t xml:space="preserve">ի մասով </w:t>
      </w:r>
      <w:r w:rsidR="00783FC0">
        <w:rPr>
          <w:rFonts w:ascii="GHEA Grapalat" w:eastAsia="Times New Roman" w:hAnsi="GHEA Grapalat" w:cs="Times New Roman"/>
          <w:bCs/>
          <w:sz w:val="24"/>
          <w:szCs w:val="24"/>
          <w:lang w:val="hy-AM" w:eastAsia="ru-RU"/>
        </w:rPr>
        <w:t xml:space="preserve">հաշվեքննության ընթացքում </w:t>
      </w:r>
      <w:r w:rsidR="00214125" w:rsidRPr="00214125">
        <w:rPr>
          <w:rFonts w:ascii="GHEA Grapalat" w:eastAsia="Times New Roman" w:hAnsi="GHEA Grapalat" w:cs="Times New Roman"/>
          <w:bCs/>
          <w:sz w:val="24"/>
          <w:szCs w:val="24"/>
          <w:lang w:val="hy-AM" w:eastAsia="ru-RU"/>
        </w:rPr>
        <w:t xml:space="preserve">կատարված հարցումներին </w:t>
      </w:r>
      <w:r w:rsidR="00783FC0" w:rsidRPr="00783FC0">
        <w:rPr>
          <w:rFonts w:ascii="GHEA Grapalat" w:eastAsia="Times New Roman" w:hAnsi="GHEA Grapalat" w:cs="Times New Roman"/>
          <w:bCs/>
          <w:sz w:val="24"/>
          <w:szCs w:val="24"/>
          <w:lang w:val="hy-AM" w:eastAsia="ru-RU"/>
        </w:rPr>
        <w:t>Ծառայությունը պատշաճ, ամբողջա</w:t>
      </w:r>
      <w:r w:rsidR="00214125">
        <w:rPr>
          <w:rFonts w:ascii="GHEA Grapalat" w:eastAsia="Times New Roman" w:hAnsi="GHEA Grapalat" w:cs="Times New Roman"/>
          <w:bCs/>
          <w:sz w:val="24"/>
          <w:szCs w:val="24"/>
          <w:lang w:val="hy-AM" w:eastAsia="ru-RU"/>
        </w:rPr>
        <w:t>կան և ժամանակին տեղեկություններ չի տրամադրել</w:t>
      </w:r>
      <w:r w:rsidR="00214125" w:rsidRPr="00214125">
        <w:rPr>
          <w:rFonts w:ascii="GHEA Grapalat" w:eastAsia="Times New Roman" w:hAnsi="GHEA Grapalat" w:cs="Times New Roman"/>
          <w:bCs/>
          <w:sz w:val="24"/>
          <w:szCs w:val="24"/>
          <w:lang w:val="hy-AM" w:eastAsia="ru-RU"/>
        </w:rPr>
        <w:t>:</w:t>
      </w:r>
      <w:r w:rsidR="00783FC0" w:rsidRPr="00783FC0">
        <w:rPr>
          <w:rFonts w:ascii="GHEA Grapalat" w:eastAsia="Times New Roman" w:hAnsi="GHEA Grapalat" w:cs="Times New Roman"/>
          <w:bCs/>
          <w:sz w:val="24"/>
          <w:szCs w:val="24"/>
          <w:lang w:val="hy-AM" w:eastAsia="ru-RU"/>
        </w:rPr>
        <w:t xml:space="preserve"> </w:t>
      </w:r>
    </w:p>
    <w:bookmarkEnd w:id="15"/>
    <w:p w14:paraId="2C2EB46F" w14:textId="77777777" w:rsidR="00BB2B0C" w:rsidRPr="00EC4272" w:rsidRDefault="00BB2B0C" w:rsidP="00BB2B0C">
      <w:pPr>
        <w:rPr>
          <w:rFonts w:ascii="GHEA Grapalat" w:hAnsi="GHEA Grapalat"/>
          <w:bCs/>
          <w:iCs/>
          <w:sz w:val="24"/>
          <w:szCs w:val="24"/>
          <w:lang w:val="hy-AM"/>
        </w:rPr>
      </w:pPr>
    </w:p>
    <w:p w14:paraId="4C3F22C0" w14:textId="6A6E880B" w:rsidR="00BB2B0C" w:rsidRDefault="00BB2B0C" w:rsidP="00BB2B0C">
      <w:pPr>
        <w:pStyle w:val="NormalWeb"/>
        <w:shd w:val="clear" w:color="auto" w:fill="FFFFFF"/>
        <w:spacing w:before="0" w:beforeAutospacing="0" w:after="120" w:afterAutospacing="0" w:line="276" w:lineRule="auto"/>
        <w:ind w:firstLine="567"/>
        <w:jc w:val="both"/>
        <w:rPr>
          <w:rFonts w:ascii="GHEA Grapalat" w:hAnsi="GHEA Grapalat"/>
          <w:b/>
          <w:bCs/>
          <w:i/>
          <w:iCs/>
          <w:color w:val="002060"/>
          <w:lang w:val="hy-AM"/>
        </w:rPr>
      </w:pPr>
      <w:r w:rsidRPr="009808AB">
        <w:rPr>
          <w:rFonts w:ascii="GHEA Grapalat" w:hAnsi="GHEA Grapalat"/>
          <w:b/>
          <w:bCs/>
          <w:i/>
          <w:iCs/>
          <w:color w:val="002060"/>
          <w:lang w:val="hy-AM"/>
        </w:rPr>
        <w:t>Հաշվեքննության օբյեկտի արձագանքը</w:t>
      </w:r>
    </w:p>
    <w:p w14:paraId="2D65F5C6" w14:textId="56B9ECFD" w:rsidR="00214125" w:rsidRPr="00214125" w:rsidRDefault="00214125" w:rsidP="004F0B7A">
      <w:pPr>
        <w:pStyle w:val="NormalWeb"/>
        <w:shd w:val="clear" w:color="auto" w:fill="FFFFFF"/>
        <w:spacing w:before="120" w:beforeAutospacing="0" w:after="120" w:afterAutospacing="0" w:line="276" w:lineRule="auto"/>
        <w:ind w:firstLine="567"/>
        <w:jc w:val="both"/>
        <w:rPr>
          <w:rFonts w:ascii="GHEA Grapalat" w:hAnsi="GHEA Grapalat"/>
          <w:b/>
          <w:bCs/>
          <w:i/>
          <w:iCs/>
          <w:color w:val="002060"/>
          <w:lang w:val="hy-AM"/>
        </w:rPr>
      </w:pPr>
    </w:p>
    <w:p w14:paraId="224DB3D3" w14:textId="77777777" w:rsidR="00214125" w:rsidRPr="00214125" w:rsidRDefault="00214125" w:rsidP="00615D6A">
      <w:pPr>
        <w:pStyle w:val="ListParagraph"/>
        <w:widowControl w:val="0"/>
        <w:numPr>
          <w:ilvl w:val="0"/>
          <w:numId w:val="28"/>
        </w:numPr>
        <w:tabs>
          <w:tab w:val="left" w:pos="993"/>
        </w:tabs>
        <w:spacing w:before="120" w:after="120" w:line="276" w:lineRule="auto"/>
        <w:ind w:left="0" w:firstLine="567"/>
        <w:jc w:val="both"/>
        <w:rPr>
          <w:rFonts w:ascii="GHEA Grapalat" w:hAnsi="GHEA Grapalat" w:cs="Cambria Math"/>
          <w:b/>
          <w:sz w:val="24"/>
          <w:szCs w:val="24"/>
          <w:lang w:val="hy-AM"/>
        </w:rPr>
      </w:pPr>
      <w:r w:rsidRPr="00214125">
        <w:rPr>
          <w:rFonts w:ascii="GHEA Grapalat" w:hAnsi="GHEA Grapalat" w:cs="Cambria Math"/>
          <w:b/>
          <w:sz w:val="24"/>
          <w:szCs w:val="24"/>
          <w:lang w:val="hy-AM"/>
        </w:rPr>
        <w:t>Արձանագրության 4-րդ կետում (25-րդ էջում) նշվել է միանվագ վճարների մասով բանկերում առկա մնացորդների անալիտիկ տվյալները, այն է՝ մնացորդի մասով շահառու, ՀԾՀ, վճարի տեսակ, գումար, չներկայացնելու վերաբերյալ։</w:t>
      </w:r>
    </w:p>
    <w:p w14:paraId="19F85802" w14:textId="77777777" w:rsidR="00214125" w:rsidRPr="00214125" w:rsidRDefault="00214125" w:rsidP="004F0B7A">
      <w:pPr>
        <w:pStyle w:val="ListParagraph"/>
        <w:widowControl w:val="0"/>
        <w:tabs>
          <w:tab w:val="left" w:pos="993"/>
        </w:tabs>
        <w:spacing w:before="120" w:after="120" w:line="276" w:lineRule="auto"/>
        <w:ind w:left="0" w:firstLine="567"/>
        <w:jc w:val="both"/>
        <w:rPr>
          <w:rFonts w:ascii="GHEA Grapalat" w:hAnsi="GHEA Grapalat"/>
          <w:sz w:val="24"/>
          <w:szCs w:val="24"/>
          <w:lang w:val="hy-AM"/>
        </w:rPr>
      </w:pPr>
      <w:r w:rsidRPr="00214125">
        <w:rPr>
          <w:rFonts w:ascii="GHEA Grapalat" w:hAnsi="GHEA Grapalat" w:cs="Cambria Math"/>
          <w:sz w:val="24"/>
          <w:szCs w:val="24"/>
          <w:lang w:val="hy-AM"/>
        </w:rPr>
        <w:t xml:space="preserve">Արձանագրվածն ընդունվել է, որի հետ կապված պետք է նշել, որ </w:t>
      </w:r>
      <w:r w:rsidRPr="00214125">
        <w:rPr>
          <w:rFonts w:ascii="GHEA Grapalat" w:hAnsi="GHEA Grapalat"/>
          <w:sz w:val="24"/>
          <w:szCs w:val="24"/>
          <w:lang w:val="hy-AM"/>
        </w:rPr>
        <w:t>կենսաթոշակային համակարգի տվյալների շտեմարան հանդիսացող «Էլեկտրոնային կենսաթոշակ» համակարգն իր ենթահամակարգերով չունի նշված տվյալները հաշվառելու գործիքակազմ։</w:t>
      </w:r>
    </w:p>
    <w:p w14:paraId="6754FA99" w14:textId="7D8C3A7D" w:rsidR="00214125" w:rsidRPr="00214125" w:rsidRDefault="00214125" w:rsidP="004F0B7A">
      <w:pPr>
        <w:pStyle w:val="ListParagraph"/>
        <w:widowControl w:val="0"/>
        <w:tabs>
          <w:tab w:val="left" w:pos="993"/>
        </w:tabs>
        <w:spacing w:before="120" w:after="120" w:line="276" w:lineRule="auto"/>
        <w:ind w:left="0" w:firstLine="567"/>
        <w:jc w:val="both"/>
        <w:rPr>
          <w:rFonts w:ascii="GHEA Grapalat" w:hAnsi="GHEA Grapalat"/>
          <w:sz w:val="24"/>
          <w:szCs w:val="24"/>
          <w:lang w:val="hy-AM"/>
        </w:rPr>
      </w:pPr>
      <w:r w:rsidRPr="00214125">
        <w:rPr>
          <w:rFonts w:ascii="GHEA Grapalat" w:hAnsi="GHEA Grapalat"/>
          <w:sz w:val="24"/>
          <w:szCs w:val="24"/>
          <w:lang w:val="hy-AM"/>
        </w:rPr>
        <w:t>Խնդիրը վերջնական լուծում կստանա միասնական տեղեկատվական համակարգի ներդրման փուլում։ Իսկ մինչ այդ, կձեռնարկվեն անհրաժեշտ միջոցառումներ գործընկեր բանկերից տեղեկատվությունը ստանալու ուղղությամբ:</w:t>
      </w:r>
    </w:p>
    <w:p w14:paraId="07ACD436" w14:textId="695CA0B6" w:rsidR="00214125" w:rsidRPr="00214125" w:rsidRDefault="00214125" w:rsidP="004F0B7A">
      <w:pPr>
        <w:pStyle w:val="ListParagraph"/>
        <w:widowControl w:val="0"/>
        <w:tabs>
          <w:tab w:val="left" w:pos="993"/>
        </w:tabs>
        <w:spacing w:before="120" w:after="120" w:line="276" w:lineRule="auto"/>
        <w:ind w:left="0" w:firstLine="567"/>
        <w:jc w:val="both"/>
        <w:rPr>
          <w:rFonts w:ascii="GHEA Grapalat" w:hAnsi="GHEA Grapalat"/>
          <w:sz w:val="24"/>
          <w:szCs w:val="24"/>
          <w:lang w:val="hy-AM"/>
        </w:rPr>
      </w:pPr>
    </w:p>
    <w:p w14:paraId="6BB37930" w14:textId="77777777" w:rsidR="00214125" w:rsidRPr="00214125" w:rsidRDefault="00214125" w:rsidP="00615D6A">
      <w:pPr>
        <w:widowControl w:val="0"/>
        <w:numPr>
          <w:ilvl w:val="0"/>
          <w:numId w:val="28"/>
        </w:numPr>
        <w:tabs>
          <w:tab w:val="left" w:pos="993"/>
        </w:tabs>
        <w:spacing w:before="120" w:after="120" w:line="276" w:lineRule="auto"/>
        <w:ind w:left="0" w:firstLine="567"/>
        <w:contextualSpacing/>
        <w:jc w:val="both"/>
        <w:rPr>
          <w:rFonts w:ascii="GHEA Grapalat" w:eastAsia="Times New Roman" w:hAnsi="GHEA Grapalat" w:cs="Cambria Math"/>
          <w:b/>
          <w:sz w:val="24"/>
          <w:szCs w:val="24"/>
          <w:lang w:val="hy-AM" w:eastAsia="ru-RU"/>
        </w:rPr>
      </w:pPr>
      <w:r w:rsidRPr="00214125">
        <w:rPr>
          <w:rFonts w:ascii="GHEA Grapalat" w:eastAsia="Times New Roman" w:hAnsi="GHEA Grapalat" w:cs="Cambria Math"/>
          <w:b/>
          <w:sz w:val="24"/>
          <w:szCs w:val="24"/>
          <w:lang w:val="hy-AM" w:eastAsia="ru-RU"/>
        </w:rPr>
        <w:t>Արձանագրության 4-րդ կետում (25-րդ էջում) նշվել է շահառուներին ավել վճարված գումարների հաշվառման վերաբերյալ։</w:t>
      </w:r>
    </w:p>
    <w:p w14:paraId="5F3D1D59" w14:textId="77777777" w:rsidR="00214125" w:rsidRPr="00214125" w:rsidRDefault="00214125" w:rsidP="004F0B7A">
      <w:pPr>
        <w:widowControl w:val="0"/>
        <w:tabs>
          <w:tab w:val="left" w:pos="993"/>
        </w:tabs>
        <w:spacing w:before="120" w:after="120" w:line="276" w:lineRule="auto"/>
        <w:ind w:firstLine="567"/>
        <w:contextualSpacing/>
        <w:jc w:val="both"/>
        <w:rPr>
          <w:rFonts w:ascii="GHEA Grapalat" w:eastAsia="Times New Roman" w:hAnsi="GHEA Grapalat" w:cs="Cambria Math"/>
          <w:sz w:val="24"/>
          <w:szCs w:val="24"/>
          <w:lang w:val="hy-AM" w:eastAsia="ru-RU"/>
        </w:rPr>
      </w:pPr>
      <w:r w:rsidRPr="00214125">
        <w:rPr>
          <w:rFonts w:ascii="GHEA Grapalat" w:eastAsia="Times New Roman" w:hAnsi="GHEA Grapalat" w:cs="Cambria Math"/>
          <w:sz w:val="24"/>
          <w:szCs w:val="24"/>
          <w:lang w:val="hy-AM" w:eastAsia="ru-RU"/>
        </w:rPr>
        <w:t xml:space="preserve">Նախորդիվ հայտնել էինք, որ </w:t>
      </w:r>
      <w:r w:rsidRPr="00214125">
        <w:rPr>
          <w:rFonts w:ascii="GHEA Grapalat" w:eastAsia="Times New Roman" w:hAnsi="GHEA Grapalat" w:cs="Times New Roman"/>
          <w:sz w:val="24"/>
          <w:szCs w:val="24"/>
          <w:lang w:val="hy-AM" w:eastAsia="ru-RU"/>
        </w:rPr>
        <w:t xml:space="preserve">կենսաթոշակային համակարգի տվյալների շտեմարան հանդիսացող «Էլեկտրոնային կենսաթոշակ» համակարգը չունի </w:t>
      </w:r>
      <w:r w:rsidRPr="00214125">
        <w:rPr>
          <w:rFonts w:ascii="GHEA Grapalat" w:eastAsia="Times New Roman" w:hAnsi="GHEA Grapalat" w:cs="Cambria Math"/>
          <w:sz w:val="24"/>
          <w:szCs w:val="24"/>
          <w:lang w:val="hy-AM" w:eastAsia="ru-RU"/>
        </w:rPr>
        <w:t>ավել վճարված գումարների հաշվառման գործիքակազմ, սակայն պետք է նշել, որ Ծառայության առանձին ստորաբաժանումները (</w:t>
      </w:r>
      <w:r w:rsidRPr="00214125">
        <w:rPr>
          <w:rFonts w:ascii="GHEA Grapalat" w:eastAsia="GHEA Grapalat" w:hAnsi="GHEA Grapalat" w:cs="GHEA Grapalat"/>
          <w:sz w:val="24"/>
          <w:szCs w:val="24"/>
          <w:lang w:val="hy-AM" w:eastAsia="ru-RU"/>
        </w:rPr>
        <w:t xml:space="preserve">տարածքային կենտրոններ, </w:t>
      </w:r>
      <w:r w:rsidRPr="00214125">
        <w:rPr>
          <w:rFonts w:ascii="GHEA Grapalat" w:eastAsia="GHEA Grapalat" w:hAnsi="GHEA Grapalat" w:cs="GHEA Grapalat"/>
          <w:sz w:val="24"/>
          <w:szCs w:val="24"/>
          <w:lang w:val="hy-AM" w:eastAsia="ru-RU"/>
        </w:rPr>
        <w:lastRenderedPageBreak/>
        <w:t>նշանակման, ամփոփ վերլուծությունների և ռիսկերի կառավարման, իրավաբանական վարչություններ</w:t>
      </w:r>
      <w:r w:rsidRPr="00214125">
        <w:rPr>
          <w:rFonts w:ascii="GHEA Grapalat" w:eastAsia="Times New Roman" w:hAnsi="GHEA Grapalat" w:cs="Cambria Math"/>
          <w:sz w:val="24"/>
          <w:szCs w:val="24"/>
          <w:lang w:val="hy-AM" w:eastAsia="ru-RU"/>
        </w:rPr>
        <w:t>) իրենց կանոնադրական գործառույթների շրջանակներում իրենց անհրաժեշտ ձևաչափով մշակում են անհրաժեշտ տվյալներ և ձեռնարկում են անհրաժեշտ միջոցառումներ՝ շահառուներին ավել վճարված գումարների վերականգնման ուղղությամբ։</w:t>
      </w:r>
    </w:p>
    <w:p w14:paraId="469BC35C" w14:textId="77777777" w:rsidR="00214125" w:rsidRPr="00214125" w:rsidRDefault="00214125" w:rsidP="004F0B7A">
      <w:pPr>
        <w:widowControl w:val="0"/>
        <w:tabs>
          <w:tab w:val="left" w:pos="993"/>
        </w:tabs>
        <w:spacing w:before="120" w:after="120" w:line="276" w:lineRule="auto"/>
        <w:ind w:firstLine="567"/>
        <w:contextualSpacing/>
        <w:jc w:val="both"/>
        <w:rPr>
          <w:rFonts w:ascii="GHEA Grapalat" w:eastAsia="Times New Roman" w:hAnsi="GHEA Grapalat" w:cs="Cambria Math"/>
          <w:sz w:val="24"/>
          <w:szCs w:val="24"/>
          <w:lang w:val="hy-AM" w:eastAsia="ru-RU"/>
        </w:rPr>
      </w:pPr>
      <w:r w:rsidRPr="00214125">
        <w:rPr>
          <w:rFonts w:ascii="GHEA Grapalat" w:eastAsia="Times New Roman" w:hAnsi="GHEA Grapalat" w:cs="Cambria Math"/>
          <w:sz w:val="24"/>
          <w:szCs w:val="24"/>
          <w:lang w:val="hy-AM" w:eastAsia="ru-RU"/>
        </w:rPr>
        <w:t xml:space="preserve">2022 թվականի 1-ին կիսամյակի համար ամփոփ վերլուծությունների և ռիսկերի կառավարման վարչության կողմից արձանագրված ավել վճարումների 41 դեպքից 19 գործով Ծառայության իրավաբանական վարչությունը ձեռնարկել է անհրաժեշտ միջոցառումներ, մասնավորապես՝ 12 գործով ներկայացվել է ավել վճարված գումարների բռնագանձման հայցադիմումներ, 4 գործով շահառուների հետ կնքվել են համապատասխան ժամանակացույցներ, ըստ որոնց շահառուները ավել վճարված գումարները կամովին ետ են վերադարձնում պետական բյուջե տարաժամկետ կարգով, իսկ 3 գործով շահառուների կողմից կատարվել են ավել վճարված գումարների ամբողաջական մարումներ (ցանկը կցվում է)։ </w:t>
      </w:r>
    </w:p>
    <w:p w14:paraId="60A28D11" w14:textId="77777777" w:rsidR="00214125" w:rsidRPr="00214125" w:rsidRDefault="00214125" w:rsidP="004F0B7A">
      <w:pPr>
        <w:widowControl w:val="0"/>
        <w:tabs>
          <w:tab w:val="left" w:pos="993"/>
        </w:tabs>
        <w:spacing w:before="120" w:after="120" w:line="276" w:lineRule="auto"/>
        <w:ind w:firstLine="567"/>
        <w:contextualSpacing/>
        <w:jc w:val="both"/>
        <w:rPr>
          <w:rFonts w:ascii="GHEA Grapalat" w:eastAsia="Times New Roman" w:hAnsi="GHEA Grapalat" w:cs="Cambria Math"/>
          <w:sz w:val="24"/>
          <w:szCs w:val="24"/>
          <w:lang w:val="hy-AM" w:eastAsia="ru-RU"/>
        </w:rPr>
      </w:pPr>
      <w:r w:rsidRPr="00214125">
        <w:rPr>
          <w:rFonts w:ascii="GHEA Grapalat" w:eastAsia="GHEA Grapalat" w:hAnsi="GHEA Grapalat" w:cs="GHEA Grapalat"/>
          <w:sz w:val="24"/>
          <w:szCs w:val="24"/>
          <w:lang w:val="hy-AM" w:eastAsia="ru-RU"/>
        </w:rPr>
        <w:t xml:space="preserve">Մյուս գործերով աշխատանքները դեռևս ընթացքի մեջ են և շահառուների ծանուցումները սահմանված կարգով ապահովելուց, </w:t>
      </w:r>
      <w:r w:rsidRPr="00214125">
        <w:rPr>
          <w:rFonts w:ascii="GHEA Grapalat" w:eastAsia="Times New Roman" w:hAnsi="GHEA Grapalat" w:cs="Cambria Math"/>
          <w:sz w:val="24"/>
          <w:szCs w:val="24"/>
          <w:lang w:val="hy-AM" w:eastAsia="ru-RU"/>
        </w:rPr>
        <w:t>ըստ արդյունքների, անհրաժեշտության (գումարն արտադատական կարգով չմարելու) դեպքում  կներկայացվեն անհրաժեշտ հայցադիմումներ։</w:t>
      </w:r>
    </w:p>
    <w:p w14:paraId="570AAD8D" w14:textId="79BF3DA4" w:rsidR="00214125" w:rsidRPr="004F0B7A" w:rsidRDefault="00214125" w:rsidP="004F0B7A">
      <w:pPr>
        <w:widowControl w:val="0"/>
        <w:tabs>
          <w:tab w:val="left" w:pos="993"/>
        </w:tabs>
        <w:spacing w:before="120" w:after="120" w:line="276" w:lineRule="auto"/>
        <w:ind w:firstLine="567"/>
        <w:contextualSpacing/>
        <w:jc w:val="both"/>
        <w:rPr>
          <w:rFonts w:ascii="GHEA Grapalat" w:eastAsia="Times New Roman" w:hAnsi="GHEA Grapalat" w:cs="Times New Roman"/>
          <w:sz w:val="24"/>
          <w:szCs w:val="24"/>
          <w:lang w:val="hy-AM" w:eastAsia="ru-RU"/>
        </w:rPr>
      </w:pPr>
      <w:r w:rsidRPr="00214125">
        <w:rPr>
          <w:rFonts w:ascii="GHEA Grapalat" w:eastAsia="GHEA Grapalat" w:hAnsi="GHEA Grapalat" w:cs="GHEA Grapalat"/>
          <w:sz w:val="24"/>
          <w:szCs w:val="24"/>
          <w:lang w:val="hy-AM" w:eastAsia="ru-RU"/>
        </w:rPr>
        <w:t xml:space="preserve">Նշեմ նաև, որ հաշվեքննության ընթացքում հաշվեքննություն իրականացնող գործընկերների կողմից ներկայացվել են որոշակի դիտարկումներ, որոնք թեև օրենսդրական և կանոնադրական պարտավորությունների տեսանկյունից սահմանված չեն, սակայն Ծառայությունն ընդունել է դրանք և ներկայումս նախաձեռնել է ՀՀ կառավարության </w:t>
      </w:r>
      <w:r w:rsidRPr="00214125">
        <w:rPr>
          <w:rFonts w:ascii="GHEA Grapalat" w:eastAsia="Times New Roman" w:hAnsi="GHEA Grapalat" w:cs="Times New Roman"/>
          <w:sz w:val="24"/>
          <w:szCs w:val="24"/>
          <w:lang w:val="hy-AM" w:eastAsia="ru-RU"/>
        </w:rPr>
        <w:t>12.03.2020թ. 284-Ն և 287-Ն որոշումներով հաստատված պայմանագրերի կառավարման և դրանց շրջանակներում Ծառայության ստորաբաժանումների գործողությունների հաջորդական կատարման գործընթացի և պատշաճ գործակցության ապահովման աշխատանքները։</w:t>
      </w:r>
    </w:p>
    <w:p w14:paraId="38ACA388" w14:textId="1A4E647D" w:rsidR="00214125" w:rsidRPr="004F0B7A" w:rsidRDefault="00214125" w:rsidP="004F0B7A">
      <w:pPr>
        <w:widowControl w:val="0"/>
        <w:tabs>
          <w:tab w:val="left" w:pos="993"/>
        </w:tabs>
        <w:spacing w:before="120" w:after="120" w:line="276" w:lineRule="auto"/>
        <w:ind w:firstLine="567"/>
        <w:contextualSpacing/>
        <w:jc w:val="both"/>
        <w:rPr>
          <w:rFonts w:ascii="GHEA Grapalat" w:eastAsia="Times New Roman" w:hAnsi="GHEA Grapalat" w:cs="Times New Roman"/>
          <w:sz w:val="24"/>
          <w:szCs w:val="24"/>
          <w:lang w:val="hy-AM" w:eastAsia="ru-RU"/>
        </w:rPr>
      </w:pPr>
    </w:p>
    <w:p w14:paraId="03076A7B" w14:textId="77777777" w:rsidR="00214125" w:rsidRPr="004F0B7A" w:rsidRDefault="00214125" w:rsidP="00615D6A">
      <w:pPr>
        <w:pStyle w:val="ListParagraph"/>
        <w:widowControl w:val="0"/>
        <w:numPr>
          <w:ilvl w:val="0"/>
          <w:numId w:val="28"/>
        </w:numPr>
        <w:tabs>
          <w:tab w:val="left" w:pos="993"/>
        </w:tabs>
        <w:spacing w:before="120" w:after="120" w:line="276" w:lineRule="auto"/>
        <w:ind w:left="0" w:firstLine="567"/>
        <w:jc w:val="both"/>
        <w:rPr>
          <w:rFonts w:ascii="GHEA Grapalat" w:hAnsi="GHEA Grapalat" w:cs="Cambria Math"/>
          <w:b/>
          <w:sz w:val="24"/>
          <w:szCs w:val="24"/>
          <w:lang w:val="hy-AM"/>
        </w:rPr>
      </w:pPr>
      <w:r w:rsidRPr="004F0B7A">
        <w:rPr>
          <w:rFonts w:ascii="GHEA Grapalat" w:hAnsi="GHEA Grapalat" w:cs="Cambria Math"/>
          <w:b/>
          <w:sz w:val="24"/>
          <w:szCs w:val="24"/>
          <w:lang w:val="hy-AM"/>
        </w:rPr>
        <w:t>Արձանագրության 4-րդ կետում (21-րդ էջում) նշվել է ՀՀ պետական բյուջե վերադարձված գումարների ամփոփ տվյալների և Ծառայության կողմից ներկայացված գումարների անալիտիկ տվյալների միջև առկա անհամապատասխանության վերաբերյալ։ Մասնավորապես՝ փոխադարձ հաշվարկների ակտերով ՀՀ պետական բյուջե վերադարձված գումարների մեծությունը կազմում է 3,659,698 դրամ, իսկ Ծառայության կողմից ներկայացված անալիտիկ տվյալներով այն կազմում է 693,099 դրամ։</w:t>
      </w:r>
    </w:p>
    <w:p w14:paraId="4E8CAB80" w14:textId="77777777" w:rsidR="00214125" w:rsidRPr="004F0B7A" w:rsidRDefault="00214125" w:rsidP="004F0B7A">
      <w:pPr>
        <w:widowControl w:val="0"/>
        <w:spacing w:before="120" w:after="120" w:line="276" w:lineRule="auto"/>
        <w:ind w:firstLine="567"/>
        <w:jc w:val="both"/>
        <w:rPr>
          <w:rFonts w:ascii="GHEA Grapalat" w:hAnsi="GHEA Grapalat"/>
          <w:sz w:val="24"/>
          <w:szCs w:val="24"/>
          <w:lang w:val="hy-AM"/>
        </w:rPr>
      </w:pPr>
      <w:r w:rsidRPr="004F0B7A">
        <w:rPr>
          <w:rFonts w:ascii="GHEA Grapalat" w:hAnsi="GHEA Grapalat" w:cs="Cambria Math"/>
          <w:sz w:val="24"/>
          <w:szCs w:val="24"/>
          <w:lang w:val="hy-AM"/>
        </w:rPr>
        <w:lastRenderedPageBreak/>
        <w:t xml:space="preserve">Նախորդիվ Ծառայությունը ներկայացրել խնդրո առարկայի վերաբերյալ գրավոր դիրքորոշում առ այն, որ </w:t>
      </w:r>
      <w:r w:rsidRPr="004F0B7A">
        <w:rPr>
          <w:rFonts w:ascii="GHEA Grapalat" w:hAnsi="GHEA Grapalat"/>
          <w:sz w:val="24"/>
          <w:szCs w:val="24"/>
          <w:lang w:val="hy-AM"/>
        </w:rPr>
        <w:t xml:space="preserve">ՀՀ պետական բյուջե վերադարձված գումարների՝ ստուգված և ամփոփված տվյալը 3,659,698 դրամ գումարն է, որի համար հիմք են հանդիսանում Ծառայության և համապատասխան բանկերի միջև սահմանված կարգով ստորագրված փոխադարձ հաշվարկների ակտերը, այլ ոչ թե՝ գրության մեջ նշված 693,099 դրամ գումարը, որն աշխատանքային կարգով տրամադրվել էր հաշվեքննողներին՝ հիմք ընդունելով գործընկեր բանկերի կողմից էլեկտրոնային համակարգի միջոցով տրված տեղեկատվությունը: </w:t>
      </w:r>
    </w:p>
    <w:p w14:paraId="059C3DE6" w14:textId="77777777" w:rsidR="00214125" w:rsidRPr="004F0B7A" w:rsidRDefault="00214125" w:rsidP="004F0B7A">
      <w:pPr>
        <w:widowControl w:val="0"/>
        <w:spacing w:before="120" w:after="120" w:line="276" w:lineRule="auto"/>
        <w:ind w:firstLine="567"/>
        <w:jc w:val="both"/>
        <w:rPr>
          <w:rFonts w:ascii="GHEA Grapalat" w:hAnsi="GHEA Grapalat" w:cs="Sylfaen"/>
          <w:sz w:val="24"/>
          <w:szCs w:val="24"/>
          <w:lang w:val="hy-AM"/>
        </w:rPr>
      </w:pPr>
      <w:r w:rsidRPr="004F0B7A">
        <w:rPr>
          <w:rFonts w:ascii="GHEA Grapalat" w:hAnsi="GHEA Grapalat"/>
          <w:sz w:val="24"/>
          <w:szCs w:val="24"/>
          <w:lang w:val="hy-AM"/>
        </w:rPr>
        <w:t xml:space="preserve">Հաշվի առնելով այն հանգամանքը, որ հայցվող տեղեկատվությունը ամբողջապես արտացոլվում է ֆինանսական բնույթ կրող տեղեկատվության մեջ (փոխադարձ հաշվարկների ակտեր, </w:t>
      </w:r>
      <w:r w:rsidRPr="004F0B7A">
        <w:rPr>
          <w:rFonts w:ascii="GHEA Grapalat" w:hAnsi="GHEA Grapalat" w:cs="Cambria Math"/>
          <w:sz w:val="24"/>
          <w:szCs w:val="24"/>
          <w:lang w:val="hy-AM"/>
        </w:rPr>
        <w:t xml:space="preserve">Client-TREASURY գանձապետական վճարահաշվարկային էլեկտրոնային </w:t>
      </w:r>
      <w:r w:rsidRPr="004F0B7A">
        <w:rPr>
          <w:rFonts w:ascii="GHEA Grapalat" w:hAnsi="GHEA Grapalat" w:cs="Sylfaen"/>
          <w:sz w:val="24"/>
          <w:szCs w:val="24"/>
          <w:lang w:val="hy-AM"/>
        </w:rPr>
        <w:t>համակարգ</w:t>
      </w:r>
      <w:r w:rsidRPr="004F0B7A">
        <w:rPr>
          <w:rFonts w:ascii="GHEA Grapalat" w:hAnsi="GHEA Grapalat"/>
          <w:sz w:val="24"/>
          <w:szCs w:val="24"/>
          <w:lang w:val="hy-AM"/>
        </w:rPr>
        <w:t xml:space="preserve">)՝ ուստի տրամադրվում են </w:t>
      </w:r>
      <w:r w:rsidRPr="004F0B7A">
        <w:rPr>
          <w:rFonts w:ascii="GHEA Grapalat" w:hAnsi="GHEA Grapalat" w:cs="Cambria Math"/>
          <w:sz w:val="24"/>
          <w:szCs w:val="24"/>
          <w:lang w:val="hy-AM"/>
        </w:rPr>
        <w:t xml:space="preserve">Client-TREASURY գանձապետական վճարահաշվարկային էլեկտրոնային </w:t>
      </w:r>
      <w:r w:rsidRPr="004F0B7A">
        <w:rPr>
          <w:rFonts w:ascii="GHEA Grapalat" w:hAnsi="GHEA Grapalat" w:cs="Sylfaen"/>
          <w:sz w:val="24"/>
          <w:szCs w:val="24"/>
          <w:lang w:val="hy-AM"/>
        </w:rPr>
        <w:t>համակարգից արտահանված՝</w:t>
      </w:r>
      <w:r w:rsidRPr="004F0B7A">
        <w:rPr>
          <w:rFonts w:ascii="GHEA Grapalat" w:hAnsi="GHEA Grapalat"/>
          <w:sz w:val="24"/>
          <w:szCs w:val="24"/>
          <w:lang w:val="hy-AM"/>
        </w:rPr>
        <w:t xml:space="preserve"> 3,659,698 դրամ գումարի մասով անհրաժեշտ անալիտիկ տվյալները (</w:t>
      </w:r>
      <w:r w:rsidRPr="004F0B7A">
        <w:rPr>
          <w:rFonts w:ascii="GHEA Grapalat" w:hAnsi="GHEA Grapalat" w:cs="Sylfaen"/>
          <w:sz w:val="24"/>
          <w:szCs w:val="24"/>
          <w:lang w:val="hy-AM"/>
        </w:rPr>
        <w:t>վճարման հանձնարարականները):</w:t>
      </w:r>
    </w:p>
    <w:p w14:paraId="4C71DE16" w14:textId="77777777" w:rsidR="00214125" w:rsidRPr="00214125" w:rsidRDefault="00214125" w:rsidP="00214125">
      <w:pPr>
        <w:widowControl w:val="0"/>
        <w:tabs>
          <w:tab w:val="left" w:pos="993"/>
        </w:tabs>
        <w:spacing w:before="120" w:after="120" w:line="276" w:lineRule="auto"/>
        <w:ind w:firstLine="567"/>
        <w:contextualSpacing/>
        <w:jc w:val="both"/>
        <w:rPr>
          <w:rFonts w:ascii="GHEA Grapalat" w:eastAsia="Times New Roman" w:hAnsi="GHEA Grapalat" w:cs="Times New Roman"/>
          <w:sz w:val="24"/>
          <w:szCs w:val="24"/>
          <w:lang w:val="hy-AM" w:eastAsia="ru-RU"/>
        </w:rPr>
      </w:pPr>
    </w:p>
    <w:p w14:paraId="7D82534B" w14:textId="77777777" w:rsidR="00BB2B0C" w:rsidRDefault="00BB2B0C" w:rsidP="00BB2B0C">
      <w:pPr>
        <w:pStyle w:val="NormalWeb"/>
        <w:shd w:val="clear" w:color="auto" w:fill="FFFFFF"/>
        <w:spacing w:before="0" w:beforeAutospacing="0" w:after="120" w:afterAutospacing="0" w:line="276" w:lineRule="auto"/>
        <w:ind w:firstLine="567"/>
        <w:jc w:val="both"/>
        <w:rPr>
          <w:rFonts w:ascii="GHEA Grapalat" w:hAnsi="GHEA Grapalat"/>
          <w:b/>
          <w:bCs/>
          <w:i/>
          <w:iCs/>
          <w:color w:val="002060"/>
          <w:lang w:val="hy-AM"/>
        </w:rPr>
      </w:pPr>
      <w:r w:rsidRPr="009808AB">
        <w:rPr>
          <w:rFonts w:ascii="GHEA Grapalat" w:hAnsi="GHEA Grapalat"/>
          <w:b/>
          <w:bCs/>
          <w:i/>
          <w:iCs/>
          <w:color w:val="002060"/>
          <w:lang w:val="hy-AM"/>
        </w:rPr>
        <w:t>Հաշվեքննողների մեկնաբանությունը</w:t>
      </w:r>
    </w:p>
    <w:p w14:paraId="0BC25B63" w14:textId="77777777" w:rsidR="00BB2B0C" w:rsidRDefault="00BB2B0C" w:rsidP="00BB2B0C">
      <w:pPr>
        <w:pStyle w:val="NormalWeb"/>
        <w:shd w:val="clear" w:color="auto" w:fill="FFFFFF"/>
        <w:spacing w:before="0" w:beforeAutospacing="0" w:after="120" w:afterAutospacing="0" w:line="276" w:lineRule="auto"/>
        <w:ind w:firstLine="567"/>
        <w:jc w:val="both"/>
        <w:rPr>
          <w:rFonts w:ascii="GHEA Grapalat" w:hAnsi="GHEA Grapalat"/>
          <w:b/>
          <w:bCs/>
          <w:i/>
          <w:iCs/>
          <w:color w:val="002060"/>
          <w:lang w:val="hy-AM"/>
        </w:rPr>
      </w:pPr>
    </w:p>
    <w:p w14:paraId="3A389140" w14:textId="6DC49348" w:rsidR="00BB2B0C" w:rsidRPr="008D129E" w:rsidRDefault="004F0B7A" w:rsidP="00BB2B0C">
      <w:pPr>
        <w:pStyle w:val="NormalWeb"/>
        <w:shd w:val="clear" w:color="auto" w:fill="FFFFFF"/>
        <w:spacing w:before="0" w:beforeAutospacing="0" w:after="120" w:afterAutospacing="0" w:line="276" w:lineRule="auto"/>
        <w:ind w:firstLine="567"/>
        <w:jc w:val="both"/>
        <w:rPr>
          <w:rFonts w:ascii="GHEA Grapalat" w:hAnsi="GHEA Grapalat"/>
          <w:bCs/>
          <w:i/>
          <w:iCs/>
          <w:lang w:val="hy-AM"/>
        </w:rPr>
      </w:pPr>
      <w:r w:rsidRPr="008D129E">
        <w:rPr>
          <w:rFonts w:ascii="GHEA Grapalat" w:hAnsi="GHEA Grapalat"/>
          <w:bCs/>
          <w:i/>
          <w:iCs/>
          <w:lang w:val="hy-AM"/>
        </w:rPr>
        <w:t>Հաշվեքննության օբյեկտի կողմից առարկություններ չեն ներկայացվել:</w:t>
      </w:r>
    </w:p>
    <w:p w14:paraId="27290524" w14:textId="77777777" w:rsidR="00BB2B0C" w:rsidRPr="00910B05" w:rsidRDefault="00BB2B0C" w:rsidP="00BB2B0C">
      <w:pPr>
        <w:rPr>
          <w:rFonts w:ascii="GHEA Grapalat" w:hAnsi="GHEA Grapalat"/>
          <w:bCs/>
          <w:iCs/>
          <w:sz w:val="24"/>
          <w:szCs w:val="24"/>
          <w:lang w:val="hy-AM"/>
        </w:rPr>
      </w:pPr>
    </w:p>
    <w:p w14:paraId="784B14CF" w14:textId="654AA120" w:rsidR="00401736" w:rsidRDefault="00401736">
      <w:pPr>
        <w:rPr>
          <w:rFonts w:ascii="GHEA Grapalat" w:eastAsia="Times New Roman" w:hAnsi="GHEA Grapalat" w:cs="Arial"/>
          <w:b/>
          <w:i/>
          <w:color w:val="000000"/>
          <w:sz w:val="20"/>
          <w:szCs w:val="24"/>
          <w:lang w:val="hy-AM"/>
        </w:rPr>
      </w:pPr>
    </w:p>
    <w:p w14:paraId="7B142AB4" w14:textId="77777777" w:rsidR="002234A6" w:rsidRDefault="002234A6">
      <w:pPr>
        <w:rPr>
          <w:rFonts w:ascii="GHEA Grapalat" w:eastAsia="Times New Roman" w:hAnsi="GHEA Grapalat" w:cs="Arial"/>
          <w:b/>
          <w:i/>
          <w:color w:val="000000"/>
          <w:sz w:val="20"/>
          <w:szCs w:val="24"/>
          <w:lang w:val="hy-AM"/>
        </w:rPr>
      </w:pPr>
    </w:p>
    <w:p w14:paraId="71EC1642" w14:textId="178EA97C" w:rsidR="00401736" w:rsidRPr="002234A6" w:rsidRDefault="00401736" w:rsidP="00615D6A">
      <w:pPr>
        <w:pStyle w:val="Heading6"/>
        <w:numPr>
          <w:ilvl w:val="1"/>
          <w:numId w:val="30"/>
        </w:numPr>
      </w:pPr>
      <w:r w:rsidRPr="002234A6">
        <w:t>Ներկայացված հաշվետվություններում փաստացի ծախսերի և կրեդիտորական պարտքերի վերաբերյալ:</w:t>
      </w:r>
    </w:p>
    <w:p w14:paraId="6BD6522E" w14:textId="1D77C02B" w:rsidR="00401736" w:rsidRDefault="00401736">
      <w:pPr>
        <w:rPr>
          <w:rFonts w:ascii="GHEA Grapalat" w:eastAsia="Times New Roman" w:hAnsi="GHEA Grapalat" w:cs="Arial"/>
          <w:b/>
          <w:i/>
          <w:color w:val="000000"/>
          <w:sz w:val="24"/>
          <w:szCs w:val="24"/>
          <w:lang w:val="hy-AM"/>
        </w:rPr>
      </w:pPr>
    </w:p>
    <w:p w14:paraId="0111FE18" w14:textId="77777777" w:rsidR="00E22F4B" w:rsidRPr="005043A8" w:rsidRDefault="00E22F4B" w:rsidP="00E22F4B">
      <w:pPr>
        <w:spacing w:after="0"/>
        <w:ind w:firstLine="567"/>
        <w:contextualSpacing/>
        <w:jc w:val="both"/>
        <w:rPr>
          <w:rFonts w:ascii="GHEA Grapalat" w:eastAsia="Times New Roman" w:hAnsi="GHEA Grapalat" w:cs="Times New Roman"/>
          <w:sz w:val="24"/>
          <w:szCs w:val="24"/>
          <w:lang w:val="hy-AM"/>
        </w:rPr>
      </w:pPr>
      <w:r w:rsidRPr="00D35EAE">
        <w:rPr>
          <w:rFonts w:ascii="GHEA Grapalat" w:eastAsia="Times New Roman" w:hAnsi="GHEA Grapalat" w:cs="Times New Roman"/>
          <w:sz w:val="24"/>
          <w:szCs w:val="24"/>
          <w:lang w:val="hy-AM"/>
        </w:rPr>
        <w:t>Հաշվեքննությամբ պարզվեց, որ «Հիմնարկի կատարած բյուջետային ծախսերի և բյուջետային պարտքերի մասին» հաշվետվությ</w:t>
      </w:r>
      <w:r w:rsidRPr="00314103">
        <w:rPr>
          <w:rFonts w:ascii="GHEA Grapalat" w:eastAsia="Times New Roman" w:hAnsi="GHEA Grapalat" w:cs="Times New Roman"/>
          <w:sz w:val="24"/>
          <w:szCs w:val="24"/>
          <w:lang w:val="hy-AM"/>
        </w:rPr>
        <w:t xml:space="preserve">ունում </w:t>
      </w:r>
      <w:r w:rsidRPr="00B43153">
        <w:rPr>
          <w:rFonts w:ascii="GHEA Grapalat" w:eastAsia="Times New Roman" w:hAnsi="GHEA Grapalat" w:cs="Times New Roman"/>
          <w:sz w:val="24"/>
          <w:szCs w:val="24"/>
          <w:lang w:val="hy-AM"/>
        </w:rPr>
        <w:t xml:space="preserve">աշխատավարձի </w:t>
      </w:r>
      <w:r w:rsidRPr="005043A8">
        <w:rPr>
          <w:rFonts w:ascii="GHEA Grapalat" w:eastAsia="Times New Roman" w:hAnsi="GHEA Grapalat" w:cs="Times New Roman"/>
          <w:sz w:val="24"/>
          <w:szCs w:val="24"/>
          <w:lang w:val="hy-AM"/>
        </w:rPr>
        <w:t xml:space="preserve">գծով </w:t>
      </w:r>
      <w:r w:rsidRPr="00B43153">
        <w:rPr>
          <w:rFonts w:ascii="GHEA Grapalat" w:eastAsia="Times New Roman" w:hAnsi="GHEA Grapalat" w:cs="Times New Roman"/>
          <w:sz w:val="24"/>
          <w:szCs w:val="24"/>
          <w:lang w:val="hy-AM"/>
        </w:rPr>
        <w:t>փաստացի</w:t>
      </w:r>
      <w:r>
        <w:rPr>
          <w:rFonts w:ascii="GHEA Grapalat" w:eastAsia="Times New Roman" w:hAnsi="GHEA Grapalat" w:cs="Times New Roman"/>
          <w:sz w:val="24"/>
          <w:szCs w:val="24"/>
          <w:lang w:val="hy-AM"/>
        </w:rPr>
        <w:t xml:space="preserve"> ծախս</w:t>
      </w:r>
      <w:r w:rsidRPr="005043A8">
        <w:rPr>
          <w:rFonts w:ascii="GHEA Grapalat" w:eastAsia="Times New Roman" w:hAnsi="GHEA Grapalat" w:cs="Times New Roman"/>
          <w:sz w:val="24"/>
          <w:szCs w:val="24"/>
          <w:lang w:val="hy-AM"/>
        </w:rPr>
        <w:t xml:space="preserve">ը </w:t>
      </w:r>
      <w:r w:rsidRPr="00B43153">
        <w:rPr>
          <w:rFonts w:ascii="GHEA Grapalat" w:eastAsia="Times New Roman" w:hAnsi="GHEA Grapalat" w:cs="Times New Roman"/>
          <w:sz w:val="24"/>
          <w:szCs w:val="24"/>
          <w:lang w:val="hy-AM"/>
        </w:rPr>
        <w:t>ու</w:t>
      </w:r>
      <w:r w:rsidRPr="00314103">
        <w:rPr>
          <w:rFonts w:ascii="GHEA Grapalat" w:eastAsia="Times New Roman" w:hAnsi="GHEA Grapalat" w:cs="Times New Roman"/>
          <w:sz w:val="24"/>
          <w:szCs w:val="24"/>
          <w:lang w:val="hy-AM"/>
        </w:rPr>
        <w:t xml:space="preserve"> կրեդիտորական պարտք</w:t>
      </w:r>
      <w:r w:rsidRPr="00B43153">
        <w:rPr>
          <w:rFonts w:ascii="GHEA Grapalat" w:eastAsia="Times New Roman" w:hAnsi="GHEA Grapalat" w:cs="Times New Roman"/>
          <w:sz w:val="24"/>
          <w:szCs w:val="24"/>
          <w:lang w:val="hy-AM"/>
        </w:rPr>
        <w:t xml:space="preserve">ը </w:t>
      </w:r>
      <w:r w:rsidRPr="00314103">
        <w:rPr>
          <w:rFonts w:ascii="GHEA Grapalat" w:eastAsia="Times New Roman" w:hAnsi="GHEA Grapalat" w:cs="Times New Roman"/>
          <w:sz w:val="24"/>
          <w:szCs w:val="24"/>
          <w:lang w:val="hy-AM"/>
        </w:rPr>
        <w:t>ավելի</w:t>
      </w:r>
      <w:r w:rsidRPr="005043A8">
        <w:rPr>
          <w:rFonts w:ascii="GHEA Grapalat" w:eastAsia="Times New Roman" w:hAnsi="GHEA Grapalat" w:cs="Times New Roman"/>
          <w:sz w:val="24"/>
          <w:szCs w:val="24"/>
          <w:lang w:val="hy-AM"/>
        </w:rPr>
        <w:t xml:space="preserve"> </w:t>
      </w:r>
      <w:r w:rsidRPr="00B43153">
        <w:rPr>
          <w:rFonts w:ascii="GHEA Grapalat" w:eastAsia="Times New Roman" w:hAnsi="GHEA Grapalat" w:cs="Times New Roman"/>
          <w:sz w:val="24"/>
          <w:szCs w:val="24"/>
          <w:lang w:val="hy-AM"/>
        </w:rPr>
        <w:t xml:space="preserve">է ներկայացվել </w:t>
      </w:r>
      <w:r w:rsidRPr="00314103">
        <w:rPr>
          <w:rFonts w:ascii="GHEA Grapalat" w:eastAsia="Times New Roman" w:hAnsi="GHEA Grapalat" w:cs="Times New Roman"/>
          <w:sz w:val="24"/>
          <w:szCs w:val="24"/>
          <w:lang w:val="hy-AM"/>
        </w:rPr>
        <w:t>188,068.7 հա</w:t>
      </w:r>
      <w:r>
        <w:rPr>
          <w:rFonts w:ascii="GHEA Grapalat" w:eastAsia="Times New Roman" w:hAnsi="GHEA Grapalat" w:cs="Times New Roman"/>
          <w:sz w:val="24"/>
          <w:szCs w:val="24"/>
          <w:lang w:val="hy-AM"/>
        </w:rPr>
        <w:t>զ.</w:t>
      </w:r>
      <w:r w:rsidRPr="00314103">
        <w:rPr>
          <w:rFonts w:ascii="GHEA Grapalat" w:eastAsia="Times New Roman" w:hAnsi="GHEA Grapalat" w:cs="Times New Roman"/>
          <w:sz w:val="24"/>
          <w:szCs w:val="24"/>
          <w:lang w:val="hy-AM"/>
        </w:rPr>
        <w:t xml:space="preserve"> դրամով</w:t>
      </w:r>
      <w:r w:rsidRPr="00B43153">
        <w:rPr>
          <w:rFonts w:ascii="GHEA Grapalat" w:eastAsia="Times New Roman" w:hAnsi="GHEA Grapalat" w:cs="Times New Roman"/>
          <w:sz w:val="24"/>
          <w:szCs w:val="24"/>
          <w:lang w:val="hy-AM"/>
        </w:rPr>
        <w:t xml:space="preserve">, իսկ </w:t>
      </w:r>
      <w:r w:rsidRPr="005043A8">
        <w:rPr>
          <w:rFonts w:ascii="GHEA Grapalat" w:eastAsia="Times New Roman" w:hAnsi="GHEA Grapalat" w:cs="Times New Roman"/>
          <w:sz w:val="24"/>
          <w:szCs w:val="24"/>
          <w:lang w:val="hy-AM"/>
        </w:rPr>
        <w:t xml:space="preserve">Հայփոստ ՓԲԸ-ի կողմից մատուցված ծառայությունների գծով հաշվեգրված ծախսերը </w:t>
      </w:r>
      <w:r w:rsidRPr="00B43153">
        <w:rPr>
          <w:rFonts w:ascii="GHEA Grapalat" w:eastAsia="Times New Roman" w:hAnsi="GHEA Grapalat" w:cs="Times New Roman"/>
          <w:sz w:val="24"/>
          <w:szCs w:val="24"/>
          <w:lang w:val="hy-AM"/>
        </w:rPr>
        <w:t>ու</w:t>
      </w:r>
      <w:r w:rsidRPr="00314103">
        <w:rPr>
          <w:rFonts w:ascii="GHEA Grapalat" w:eastAsia="Times New Roman" w:hAnsi="GHEA Grapalat" w:cs="Times New Roman"/>
          <w:sz w:val="24"/>
          <w:szCs w:val="24"/>
          <w:lang w:val="hy-AM"/>
        </w:rPr>
        <w:t xml:space="preserve"> կրեդիտորական պարտք</w:t>
      </w:r>
      <w:r w:rsidRPr="00B43153">
        <w:rPr>
          <w:rFonts w:ascii="GHEA Grapalat" w:eastAsia="Times New Roman" w:hAnsi="GHEA Grapalat" w:cs="Times New Roman"/>
          <w:sz w:val="24"/>
          <w:szCs w:val="24"/>
          <w:lang w:val="hy-AM"/>
        </w:rPr>
        <w:t>երը</w:t>
      </w:r>
      <w:r w:rsidRPr="00314103">
        <w:rPr>
          <w:rFonts w:ascii="GHEA Grapalat" w:eastAsia="Times New Roman" w:hAnsi="GHEA Grapalat" w:cs="Times New Roman"/>
          <w:sz w:val="24"/>
          <w:szCs w:val="24"/>
          <w:lang w:val="hy-AM"/>
        </w:rPr>
        <w:t xml:space="preserve"> </w:t>
      </w:r>
      <w:r w:rsidRPr="005043A8">
        <w:rPr>
          <w:rFonts w:ascii="GHEA Grapalat" w:eastAsia="Times New Roman" w:hAnsi="GHEA Grapalat" w:cs="Sylfaen"/>
          <w:sz w:val="24"/>
          <w:szCs w:val="24"/>
          <w:lang w:val="hy-AM"/>
        </w:rPr>
        <w:t>պակաս են ներկայացվել 30,586.6 հազ.դրամով:</w:t>
      </w:r>
    </w:p>
    <w:p w14:paraId="161401A6" w14:textId="77777777" w:rsidR="00E22F4B" w:rsidRDefault="00E22F4B">
      <w:pPr>
        <w:rPr>
          <w:rFonts w:ascii="GHEA Grapalat" w:eastAsia="Times New Roman" w:hAnsi="GHEA Grapalat" w:cs="Arial"/>
          <w:b/>
          <w:i/>
          <w:color w:val="000000"/>
          <w:sz w:val="24"/>
          <w:szCs w:val="24"/>
          <w:lang w:val="hy-AM"/>
        </w:rPr>
      </w:pPr>
    </w:p>
    <w:p w14:paraId="6DF47376" w14:textId="77777777" w:rsidR="00353592" w:rsidRDefault="00353592">
      <w:pPr>
        <w:rPr>
          <w:rFonts w:ascii="GHEA Grapalat" w:eastAsia="Times New Roman" w:hAnsi="GHEA Grapalat" w:cs="Arial"/>
          <w:b/>
          <w:i/>
          <w:color w:val="000000"/>
          <w:sz w:val="24"/>
          <w:szCs w:val="24"/>
          <w:lang w:val="hy-AM"/>
        </w:rPr>
      </w:pPr>
    </w:p>
    <w:p w14:paraId="2F4A8E85" w14:textId="77777777" w:rsidR="00353592" w:rsidRDefault="00353592">
      <w:pPr>
        <w:rPr>
          <w:rFonts w:ascii="GHEA Grapalat" w:eastAsia="Times New Roman" w:hAnsi="GHEA Grapalat" w:cs="Arial"/>
          <w:b/>
          <w:i/>
          <w:color w:val="000000"/>
          <w:sz w:val="24"/>
          <w:szCs w:val="24"/>
          <w:lang w:val="hy-AM"/>
        </w:rPr>
      </w:pPr>
    </w:p>
    <w:p w14:paraId="25D13E19" w14:textId="77777777" w:rsidR="00E22F4B" w:rsidRPr="00E22F4B" w:rsidRDefault="00E22F4B" w:rsidP="00E22F4B">
      <w:pPr>
        <w:shd w:val="clear" w:color="auto" w:fill="FFFFFF"/>
        <w:spacing w:after="120" w:line="276" w:lineRule="auto"/>
        <w:ind w:firstLine="567"/>
        <w:jc w:val="both"/>
        <w:rPr>
          <w:rFonts w:ascii="GHEA Grapalat" w:eastAsia="Times New Roman" w:hAnsi="GHEA Grapalat" w:cs="Times New Roman"/>
          <w:b/>
          <w:bCs/>
          <w:i/>
          <w:iCs/>
          <w:color w:val="002060"/>
          <w:sz w:val="24"/>
          <w:szCs w:val="24"/>
          <w:lang w:val="hy-AM"/>
        </w:rPr>
      </w:pPr>
      <w:r w:rsidRPr="00E22F4B">
        <w:rPr>
          <w:rFonts w:ascii="GHEA Grapalat" w:eastAsia="Times New Roman" w:hAnsi="GHEA Grapalat" w:cs="Times New Roman"/>
          <w:b/>
          <w:bCs/>
          <w:i/>
          <w:iCs/>
          <w:color w:val="002060"/>
          <w:sz w:val="24"/>
          <w:szCs w:val="24"/>
          <w:lang w:val="hy-AM"/>
        </w:rPr>
        <w:t>Հաշվեքննության օբյեկտի արձագանքը</w:t>
      </w:r>
    </w:p>
    <w:p w14:paraId="67480A3D" w14:textId="77777777" w:rsidR="00E22F4B" w:rsidRPr="00E22F4B" w:rsidRDefault="00E22F4B" w:rsidP="00E22F4B">
      <w:pPr>
        <w:shd w:val="clear" w:color="auto" w:fill="FFFFFF"/>
        <w:spacing w:after="120" w:line="276" w:lineRule="auto"/>
        <w:ind w:firstLine="567"/>
        <w:jc w:val="both"/>
        <w:rPr>
          <w:rFonts w:ascii="GHEA Grapalat" w:eastAsia="Times New Roman" w:hAnsi="GHEA Grapalat" w:cs="Times New Roman"/>
          <w:b/>
          <w:bCs/>
          <w:i/>
          <w:iCs/>
          <w:sz w:val="24"/>
          <w:szCs w:val="24"/>
          <w:lang w:val="hy-AM"/>
        </w:rPr>
      </w:pPr>
    </w:p>
    <w:p w14:paraId="44BE4F87" w14:textId="6882BA6A" w:rsidR="00E22F4B" w:rsidRDefault="00E22F4B" w:rsidP="00E22F4B">
      <w:pPr>
        <w:widowControl w:val="0"/>
        <w:tabs>
          <w:tab w:val="left" w:pos="993"/>
        </w:tabs>
        <w:spacing w:line="276" w:lineRule="auto"/>
        <w:ind w:firstLine="567"/>
        <w:contextualSpacing/>
        <w:jc w:val="both"/>
        <w:rPr>
          <w:rFonts w:ascii="GHEA Grapalat" w:eastAsia="Times New Roman" w:hAnsi="GHEA Grapalat" w:cs="Times New Roman"/>
          <w:sz w:val="24"/>
          <w:szCs w:val="24"/>
          <w:lang w:val="hy-AM"/>
        </w:rPr>
      </w:pPr>
      <w:r w:rsidRPr="00B43153">
        <w:rPr>
          <w:rFonts w:ascii="GHEA Grapalat" w:eastAsia="Times New Roman" w:hAnsi="GHEA Grapalat" w:cs="Times New Roman"/>
          <w:sz w:val="24"/>
          <w:szCs w:val="24"/>
          <w:lang w:val="hy-AM"/>
        </w:rPr>
        <w:t>Աշխատավարձի</w:t>
      </w:r>
      <w:r w:rsidRPr="00E22F4B">
        <w:rPr>
          <w:rFonts w:ascii="GHEA Grapalat" w:eastAsia="Times New Roman" w:hAnsi="GHEA Grapalat" w:cs="Times New Roman"/>
          <w:sz w:val="24"/>
          <w:szCs w:val="24"/>
          <w:lang w:val="hy-AM"/>
        </w:rPr>
        <w:t xml:space="preserve"> վերաբերյալ արձանագրված տարբերությունը մեխանիկական վրիպման հետևանք է, որը Ծառայության կողմից ուղղվել է։ </w:t>
      </w:r>
      <w:r w:rsidR="004A2A85" w:rsidRPr="00B43153">
        <w:rPr>
          <w:rFonts w:ascii="GHEA Grapalat" w:eastAsia="Times New Roman" w:hAnsi="GHEA Grapalat" w:cs="Times New Roman"/>
          <w:sz w:val="24"/>
          <w:szCs w:val="24"/>
          <w:lang w:val="hy-AM"/>
        </w:rPr>
        <w:t>Ն</w:t>
      </w:r>
      <w:r w:rsidRPr="00E22F4B">
        <w:rPr>
          <w:rFonts w:ascii="GHEA Grapalat" w:eastAsia="Times New Roman" w:hAnsi="GHEA Grapalat" w:cs="Times New Roman"/>
          <w:sz w:val="24"/>
          <w:szCs w:val="24"/>
          <w:lang w:val="hy-AM"/>
        </w:rPr>
        <w:t>շված</w:t>
      </w:r>
      <w:r w:rsidR="004A2A85" w:rsidRPr="00B43153">
        <w:rPr>
          <w:rFonts w:ascii="GHEA Grapalat" w:eastAsia="Times New Roman" w:hAnsi="GHEA Grapalat" w:cs="Times New Roman"/>
          <w:sz w:val="24"/>
          <w:szCs w:val="24"/>
          <w:lang w:val="hy-AM"/>
        </w:rPr>
        <w:t>ը</w:t>
      </w:r>
      <w:r w:rsidRPr="00E22F4B">
        <w:rPr>
          <w:rFonts w:ascii="GHEA Grapalat" w:eastAsia="Times New Roman" w:hAnsi="GHEA Grapalat" w:cs="Times New Roman"/>
          <w:sz w:val="24"/>
          <w:szCs w:val="24"/>
          <w:lang w:val="hy-AM"/>
        </w:rPr>
        <w:t xml:space="preserve"> որևէ ֆինանսական հետևանքի չի հանգեցրել։</w:t>
      </w:r>
      <w:r w:rsidR="004A2A85" w:rsidRPr="00B43153">
        <w:rPr>
          <w:rFonts w:ascii="GHEA Grapalat" w:eastAsia="Times New Roman" w:hAnsi="GHEA Grapalat" w:cs="Times New Roman"/>
          <w:sz w:val="24"/>
          <w:szCs w:val="24"/>
          <w:lang w:val="hy-AM"/>
        </w:rPr>
        <w:t xml:space="preserve"> </w:t>
      </w:r>
      <w:r w:rsidRPr="00E22F4B">
        <w:rPr>
          <w:rFonts w:ascii="GHEA Grapalat" w:eastAsia="Times New Roman" w:hAnsi="GHEA Grapalat" w:cs="Times New Roman"/>
          <w:sz w:val="24"/>
          <w:szCs w:val="24"/>
          <w:lang w:val="hy-AM"/>
        </w:rPr>
        <w:t>Ծառայությունը ֆինանսական շարժի, այդ թվում՝ աշխատավարձի,  հաշվառումն իրականացրել է Ծառայության ավտոմատ կառավարման համակարգով (ԱԿՀ-2.0 համակարգ), իսկ 2022 թվականի հունվարից սկսել է ներդնել «ՀԾ-Հաշվապահ» համակարգը, որին լիարժեք անցում է կատարվել 2022 թվականի սեպտեմբերից։</w:t>
      </w:r>
      <w:r w:rsidR="004A2A85" w:rsidRPr="00B43153">
        <w:rPr>
          <w:rFonts w:ascii="GHEA Grapalat" w:eastAsia="Times New Roman" w:hAnsi="GHEA Grapalat" w:cs="Times New Roman"/>
          <w:sz w:val="24"/>
          <w:szCs w:val="24"/>
          <w:lang w:val="hy-AM"/>
        </w:rPr>
        <w:t xml:space="preserve"> </w:t>
      </w:r>
      <w:r w:rsidRPr="00E22F4B">
        <w:rPr>
          <w:rFonts w:ascii="GHEA Grapalat" w:eastAsia="Times New Roman" w:hAnsi="GHEA Grapalat" w:cs="Times New Roman"/>
          <w:sz w:val="24"/>
          <w:szCs w:val="24"/>
          <w:lang w:val="hy-AM"/>
        </w:rPr>
        <w:t>Արձանագրված անհամապատասխանության պատճառն այն է, որ ԱԿՀ-2.0 համակարգից «ՀԾ-Հաշվապահ» համակարգ բազաների տեղափոխման ընթացքում մեխանիկական վրիպման հետևանքով տեղի է ունեցել հարկերի գծով կրկնակի գրանցում։</w:t>
      </w:r>
      <w:r w:rsidR="004A2A85" w:rsidRPr="00B43153">
        <w:rPr>
          <w:rFonts w:ascii="GHEA Grapalat" w:eastAsia="Times New Roman" w:hAnsi="GHEA Grapalat" w:cs="Times New Roman"/>
          <w:sz w:val="24"/>
          <w:szCs w:val="24"/>
          <w:lang w:val="hy-AM"/>
        </w:rPr>
        <w:t xml:space="preserve"> </w:t>
      </w:r>
      <w:r w:rsidRPr="00E22F4B">
        <w:rPr>
          <w:rFonts w:ascii="GHEA Grapalat" w:eastAsia="Times New Roman" w:hAnsi="GHEA Grapalat" w:cs="Times New Roman"/>
          <w:sz w:val="24"/>
          <w:szCs w:val="24"/>
          <w:lang w:val="hy-AM"/>
        </w:rPr>
        <w:t>Ճշտված տվյալներ են՝ փաստացի ծախս՝ 2 221 688,83 հազ.դրամ:</w:t>
      </w:r>
    </w:p>
    <w:p w14:paraId="6EA483B2" w14:textId="035C765D" w:rsidR="00E22F4B" w:rsidRDefault="00E22F4B" w:rsidP="00E22F4B">
      <w:pPr>
        <w:widowControl w:val="0"/>
        <w:tabs>
          <w:tab w:val="left" w:pos="993"/>
        </w:tabs>
        <w:spacing w:line="276" w:lineRule="auto"/>
        <w:ind w:firstLine="567"/>
        <w:contextualSpacing/>
        <w:jc w:val="both"/>
        <w:rPr>
          <w:rFonts w:ascii="GHEA Grapalat" w:eastAsia="Times New Roman" w:hAnsi="GHEA Grapalat" w:cs="Times New Roman"/>
          <w:sz w:val="24"/>
          <w:szCs w:val="24"/>
          <w:lang w:val="hy-AM"/>
        </w:rPr>
      </w:pPr>
    </w:p>
    <w:p w14:paraId="5549D592" w14:textId="74B40204" w:rsidR="00E22F4B" w:rsidRDefault="00E22F4B" w:rsidP="00E22F4B">
      <w:pPr>
        <w:widowControl w:val="0"/>
        <w:spacing w:after="0" w:line="276" w:lineRule="auto"/>
        <w:ind w:firstLine="567"/>
        <w:contextualSpacing/>
        <w:jc w:val="both"/>
        <w:rPr>
          <w:rFonts w:ascii="GHEA Grapalat" w:eastAsia="Times New Roman" w:hAnsi="GHEA Grapalat" w:cs="Cambria Math"/>
          <w:sz w:val="24"/>
          <w:szCs w:val="24"/>
          <w:lang w:val="hy-AM" w:eastAsia="ru-RU"/>
        </w:rPr>
      </w:pPr>
      <w:r w:rsidRPr="00FA2595">
        <w:rPr>
          <w:rFonts w:ascii="GHEA Grapalat" w:eastAsia="Times New Roman" w:hAnsi="GHEA Grapalat" w:cs="Cambria Math"/>
          <w:sz w:val="24"/>
          <w:szCs w:val="24"/>
          <w:lang w:val="hy-AM" w:eastAsia="ru-RU"/>
        </w:rPr>
        <w:t xml:space="preserve">30,586.6 </w:t>
      </w:r>
      <w:r w:rsidRPr="00513883">
        <w:rPr>
          <w:rFonts w:ascii="GHEA Grapalat" w:eastAsia="Times New Roman" w:hAnsi="GHEA Grapalat" w:cs="Cambria Math"/>
          <w:sz w:val="24"/>
          <w:szCs w:val="24"/>
          <w:lang w:val="hy-AM" w:eastAsia="ru-RU"/>
        </w:rPr>
        <w:t>հազ.</w:t>
      </w:r>
      <w:r w:rsidRPr="00FA2595">
        <w:rPr>
          <w:rFonts w:ascii="GHEA Grapalat" w:eastAsia="Times New Roman" w:hAnsi="GHEA Grapalat" w:cs="Cambria Math"/>
          <w:sz w:val="24"/>
          <w:szCs w:val="24"/>
          <w:lang w:val="hy-AM" w:eastAsia="ru-RU"/>
        </w:rPr>
        <w:t>դրամի անհամապատասխանությունն ուղղվել է և կատարվել են պարտավորությունների համապատասխան ձևակերպումներ, որոնք արտացոլված են համակարգում ՝ 9 ամսվա կտվածքով։</w:t>
      </w:r>
      <w:r w:rsidR="004A2A85" w:rsidRPr="00B43153">
        <w:rPr>
          <w:rFonts w:ascii="GHEA Grapalat" w:eastAsia="Times New Roman" w:hAnsi="GHEA Grapalat" w:cs="Cambria Math"/>
          <w:sz w:val="24"/>
          <w:szCs w:val="24"/>
          <w:lang w:val="hy-AM" w:eastAsia="ru-RU"/>
        </w:rPr>
        <w:t xml:space="preserve"> </w:t>
      </w:r>
      <w:r w:rsidRPr="00FA2595">
        <w:rPr>
          <w:rFonts w:ascii="GHEA Grapalat" w:eastAsia="Times New Roman" w:hAnsi="GHEA Grapalat" w:cs="Cambria Math"/>
          <w:sz w:val="24"/>
          <w:szCs w:val="24"/>
          <w:lang w:val="hy-AM" w:eastAsia="ru-RU"/>
        </w:rPr>
        <w:t>Հաշվետվության մյուս բոլոր տվյալները, այդ թվում՝ ֆինանսական հոսքերը ներկայացված են ճիշտ, իսկ արձանագրված անհամապատասխանությունը ֆինանսական հետևանքներ չի առաջացրել:</w:t>
      </w:r>
    </w:p>
    <w:p w14:paraId="0D35884F" w14:textId="77777777" w:rsidR="00E22F4B" w:rsidRPr="00E22F4B" w:rsidRDefault="00E22F4B" w:rsidP="00E22F4B">
      <w:pPr>
        <w:widowControl w:val="0"/>
        <w:tabs>
          <w:tab w:val="left" w:pos="993"/>
        </w:tabs>
        <w:spacing w:line="276" w:lineRule="auto"/>
        <w:ind w:firstLine="567"/>
        <w:contextualSpacing/>
        <w:jc w:val="both"/>
        <w:rPr>
          <w:rFonts w:ascii="GHEA Grapalat" w:eastAsia="Times New Roman" w:hAnsi="GHEA Grapalat" w:cs="Times New Roman"/>
          <w:sz w:val="24"/>
          <w:szCs w:val="24"/>
          <w:lang w:val="hy-AM"/>
        </w:rPr>
      </w:pPr>
    </w:p>
    <w:p w14:paraId="4B6A20E7" w14:textId="77777777" w:rsidR="004A2A85" w:rsidRDefault="004A2A85">
      <w:pPr>
        <w:rPr>
          <w:rFonts w:ascii="GHEA Grapalat" w:eastAsia="Times New Roman" w:hAnsi="GHEA Grapalat" w:cs="Arial"/>
          <w:b/>
          <w:i/>
          <w:color w:val="000000"/>
          <w:sz w:val="24"/>
          <w:szCs w:val="24"/>
          <w:lang w:val="hy-AM"/>
        </w:rPr>
      </w:pPr>
    </w:p>
    <w:p w14:paraId="22682340" w14:textId="77777777" w:rsidR="004A2A85" w:rsidRDefault="004A2A85" w:rsidP="004A2A85">
      <w:pPr>
        <w:pStyle w:val="NormalWeb"/>
        <w:shd w:val="clear" w:color="auto" w:fill="FFFFFF"/>
        <w:spacing w:before="0" w:beforeAutospacing="0" w:after="120" w:afterAutospacing="0" w:line="276" w:lineRule="auto"/>
        <w:ind w:firstLine="567"/>
        <w:jc w:val="both"/>
        <w:rPr>
          <w:rFonts w:ascii="GHEA Grapalat" w:hAnsi="GHEA Grapalat"/>
          <w:b/>
          <w:bCs/>
          <w:i/>
          <w:iCs/>
          <w:color w:val="002060"/>
          <w:lang w:val="hy-AM"/>
        </w:rPr>
      </w:pPr>
      <w:r w:rsidRPr="009808AB">
        <w:rPr>
          <w:rFonts w:ascii="GHEA Grapalat" w:hAnsi="GHEA Grapalat"/>
          <w:b/>
          <w:bCs/>
          <w:i/>
          <w:iCs/>
          <w:color w:val="002060"/>
          <w:lang w:val="hy-AM"/>
        </w:rPr>
        <w:t>Հաշվեքննողների մեկնաբանությունը</w:t>
      </w:r>
    </w:p>
    <w:p w14:paraId="101D1AAE" w14:textId="77777777" w:rsidR="004A2A85" w:rsidRDefault="004A2A85" w:rsidP="004A2A85">
      <w:pPr>
        <w:pStyle w:val="NormalWeb"/>
        <w:shd w:val="clear" w:color="auto" w:fill="FFFFFF"/>
        <w:spacing w:before="0" w:beforeAutospacing="0" w:after="120" w:afterAutospacing="0" w:line="276" w:lineRule="auto"/>
        <w:ind w:firstLine="567"/>
        <w:jc w:val="both"/>
        <w:rPr>
          <w:rFonts w:ascii="GHEA Grapalat" w:hAnsi="GHEA Grapalat"/>
          <w:b/>
          <w:bCs/>
          <w:i/>
          <w:iCs/>
          <w:color w:val="002060"/>
          <w:lang w:val="hy-AM"/>
        </w:rPr>
      </w:pPr>
    </w:p>
    <w:p w14:paraId="4795432D" w14:textId="77777777" w:rsidR="004A2A85" w:rsidRPr="008D129E" w:rsidRDefault="004A2A85" w:rsidP="004A2A85">
      <w:pPr>
        <w:pStyle w:val="NormalWeb"/>
        <w:shd w:val="clear" w:color="auto" w:fill="FFFFFF"/>
        <w:spacing w:before="0" w:beforeAutospacing="0" w:after="120" w:afterAutospacing="0" w:line="276" w:lineRule="auto"/>
        <w:ind w:firstLine="567"/>
        <w:jc w:val="both"/>
        <w:rPr>
          <w:rFonts w:ascii="GHEA Grapalat" w:hAnsi="GHEA Grapalat"/>
          <w:bCs/>
          <w:i/>
          <w:iCs/>
          <w:lang w:val="hy-AM"/>
        </w:rPr>
      </w:pPr>
      <w:r w:rsidRPr="008D129E">
        <w:rPr>
          <w:rFonts w:ascii="GHEA Grapalat" w:hAnsi="GHEA Grapalat"/>
          <w:bCs/>
          <w:i/>
          <w:iCs/>
          <w:lang w:val="hy-AM"/>
        </w:rPr>
        <w:t>Հաշվեքննության օբյեկտի կողմից առարկություններ չեն ներկայացվել:</w:t>
      </w:r>
    </w:p>
    <w:p w14:paraId="38993E18" w14:textId="02C7F0B6" w:rsidR="003B5EA8" w:rsidRPr="00B43153" w:rsidRDefault="003B5EA8">
      <w:pPr>
        <w:rPr>
          <w:rFonts w:ascii="GHEA Grapalat" w:eastAsia="Times New Roman" w:hAnsi="GHEA Grapalat" w:cs="Arial"/>
          <w:b/>
          <w:i/>
          <w:color w:val="000000"/>
          <w:sz w:val="24"/>
          <w:szCs w:val="24"/>
          <w:lang w:val="hy-AM"/>
        </w:rPr>
      </w:pPr>
      <w:r w:rsidRPr="00B43153">
        <w:rPr>
          <w:rFonts w:ascii="GHEA Grapalat" w:eastAsia="Times New Roman" w:hAnsi="GHEA Grapalat" w:cs="Arial"/>
          <w:b/>
          <w:i/>
          <w:color w:val="000000"/>
          <w:sz w:val="24"/>
          <w:szCs w:val="24"/>
          <w:lang w:val="hy-AM"/>
        </w:rPr>
        <w:br w:type="page"/>
      </w:r>
    </w:p>
    <w:p w14:paraId="398EB6AF" w14:textId="25722304" w:rsidR="000253BC" w:rsidRPr="003B5EA8" w:rsidRDefault="003B5EA8" w:rsidP="003B5EA8">
      <w:pPr>
        <w:pStyle w:val="Heading1"/>
      </w:pPr>
      <w:bookmarkStart w:id="36" w:name="_Toc117861709"/>
      <w:r>
        <w:lastRenderedPageBreak/>
        <w:t>ԱՌԱՋԱՐԿՈՒԹՅՈՒՆ</w:t>
      </w:r>
      <w:bookmarkEnd w:id="36"/>
    </w:p>
    <w:p w14:paraId="69EFEDB1" w14:textId="0C0A0179" w:rsidR="000253BC" w:rsidRDefault="000253BC" w:rsidP="00713F45">
      <w:pPr>
        <w:pStyle w:val="ListParagraph"/>
        <w:spacing w:after="0" w:line="276" w:lineRule="auto"/>
        <w:ind w:left="0" w:firstLine="709"/>
        <w:jc w:val="both"/>
        <w:rPr>
          <w:rFonts w:ascii="GHEA Grapalat" w:eastAsia="Times New Roman" w:hAnsi="GHEA Grapalat" w:cs="Arial"/>
          <w:b/>
          <w:iCs/>
          <w:color w:val="000000"/>
          <w:sz w:val="24"/>
          <w:szCs w:val="32"/>
          <w:lang w:val="hy-AM"/>
        </w:rPr>
      </w:pPr>
    </w:p>
    <w:p w14:paraId="76E72637" w14:textId="77777777" w:rsidR="00862B81" w:rsidRPr="00237475" w:rsidRDefault="00862B81" w:rsidP="00713F45">
      <w:pPr>
        <w:pStyle w:val="ListParagraph"/>
        <w:spacing w:after="0" w:line="276" w:lineRule="auto"/>
        <w:ind w:left="0" w:firstLine="709"/>
        <w:jc w:val="both"/>
        <w:rPr>
          <w:rFonts w:ascii="GHEA Grapalat" w:eastAsia="Times New Roman" w:hAnsi="GHEA Grapalat" w:cs="Arial"/>
          <w:b/>
          <w:iCs/>
          <w:color w:val="000000"/>
          <w:sz w:val="24"/>
          <w:szCs w:val="32"/>
          <w:lang w:val="hy-AM"/>
        </w:rPr>
      </w:pPr>
    </w:p>
    <w:p w14:paraId="4994925D" w14:textId="77777777" w:rsidR="00DE7355" w:rsidRPr="00FE344A" w:rsidRDefault="00DE7355" w:rsidP="00713F45">
      <w:pPr>
        <w:pStyle w:val="ListParagraph"/>
        <w:spacing w:after="0" w:line="276" w:lineRule="auto"/>
        <w:ind w:left="0" w:firstLine="709"/>
        <w:jc w:val="both"/>
        <w:rPr>
          <w:rFonts w:ascii="GHEA Grapalat" w:eastAsia="Times New Roman" w:hAnsi="GHEA Grapalat" w:cs="Arial"/>
          <w:b/>
          <w:i/>
          <w:color w:val="000000"/>
          <w:sz w:val="24"/>
          <w:szCs w:val="32"/>
          <w:lang w:val="hy-AM"/>
        </w:rPr>
      </w:pPr>
    </w:p>
    <w:p w14:paraId="746CF7CE" w14:textId="6566C6E0" w:rsidR="003B5EA8" w:rsidRDefault="00FE344A" w:rsidP="00713F45">
      <w:pPr>
        <w:pStyle w:val="ListParagraph"/>
        <w:spacing w:after="0" w:line="276" w:lineRule="auto"/>
        <w:ind w:left="0" w:firstLine="709"/>
        <w:jc w:val="both"/>
        <w:rPr>
          <w:rFonts w:ascii="GHEA Grapalat" w:eastAsia="Times New Roman" w:hAnsi="GHEA Grapalat" w:cs="Arial"/>
          <w:b/>
          <w:iCs/>
          <w:color w:val="000000"/>
          <w:sz w:val="24"/>
          <w:szCs w:val="32"/>
          <w:lang w:val="hy-AM"/>
        </w:rPr>
      </w:pPr>
      <w:r w:rsidRPr="00FE344A">
        <w:rPr>
          <w:rFonts w:ascii="GHEA Grapalat" w:eastAsia="Times New Roman" w:hAnsi="GHEA Grapalat" w:cs="Arial"/>
          <w:b/>
          <w:iCs/>
          <w:color w:val="000000"/>
          <w:sz w:val="24"/>
          <w:szCs w:val="32"/>
          <w:lang w:val="hy-AM"/>
        </w:rPr>
        <w:t xml:space="preserve">Հայաստանի </w:t>
      </w:r>
      <w:r>
        <w:rPr>
          <w:rFonts w:ascii="GHEA Grapalat" w:eastAsia="Times New Roman" w:hAnsi="GHEA Grapalat" w:cs="Arial"/>
          <w:b/>
          <w:iCs/>
          <w:color w:val="000000"/>
          <w:sz w:val="24"/>
          <w:szCs w:val="32"/>
          <w:lang w:val="hy-AM"/>
        </w:rPr>
        <w:t>Հ</w:t>
      </w:r>
      <w:r w:rsidRPr="00FE344A">
        <w:rPr>
          <w:rFonts w:ascii="GHEA Grapalat" w:eastAsia="Times New Roman" w:hAnsi="GHEA Grapalat" w:cs="Arial"/>
          <w:b/>
          <w:iCs/>
          <w:color w:val="000000"/>
          <w:sz w:val="24"/>
          <w:szCs w:val="32"/>
          <w:lang w:val="hy-AM"/>
        </w:rPr>
        <w:t xml:space="preserve">անրապետության աշխատանքի </w:t>
      </w:r>
      <w:r>
        <w:rPr>
          <w:rFonts w:ascii="GHEA Grapalat" w:eastAsia="Times New Roman" w:hAnsi="GHEA Grapalat" w:cs="Arial"/>
          <w:b/>
          <w:iCs/>
          <w:color w:val="000000"/>
          <w:sz w:val="24"/>
          <w:szCs w:val="32"/>
          <w:lang w:val="hy-AM"/>
        </w:rPr>
        <w:t>և</w:t>
      </w:r>
      <w:r w:rsidRPr="00FE344A">
        <w:rPr>
          <w:rFonts w:ascii="GHEA Grapalat" w:eastAsia="Times New Roman" w:hAnsi="GHEA Grapalat" w:cs="Arial"/>
          <w:b/>
          <w:iCs/>
          <w:color w:val="000000"/>
          <w:sz w:val="24"/>
          <w:szCs w:val="32"/>
          <w:lang w:val="hy-AM"/>
        </w:rPr>
        <w:t xml:space="preserve"> սոցիալական հարցերի նախարարության միասնական սոցիալական ծառայությ</w:t>
      </w:r>
      <w:r>
        <w:rPr>
          <w:rFonts w:ascii="GHEA Grapalat" w:eastAsia="Times New Roman" w:hAnsi="GHEA Grapalat" w:cs="Arial"/>
          <w:b/>
          <w:iCs/>
          <w:color w:val="000000"/>
          <w:sz w:val="24"/>
          <w:szCs w:val="32"/>
          <w:lang w:val="hy-AM"/>
        </w:rPr>
        <w:t>անը</w:t>
      </w:r>
    </w:p>
    <w:p w14:paraId="32E87636" w14:textId="53718752" w:rsidR="005A2ADC" w:rsidRDefault="005A2ADC" w:rsidP="00713F45">
      <w:pPr>
        <w:pStyle w:val="ListParagraph"/>
        <w:spacing w:after="0" w:line="276" w:lineRule="auto"/>
        <w:ind w:left="0" w:firstLine="709"/>
        <w:jc w:val="both"/>
        <w:rPr>
          <w:rFonts w:ascii="GHEA Grapalat" w:eastAsia="Times New Roman" w:hAnsi="GHEA Grapalat" w:cs="Arial"/>
          <w:b/>
          <w:iCs/>
          <w:color w:val="000000"/>
          <w:sz w:val="24"/>
          <w:szCs w:val="32"/>
          <w:lang w:val="hy-AM"/>
        </w:rPr>
      </w:pPr>
    </w:p>
    <w:p w14:paraId="4561318D" w14:textId="77777777" w:rsidR="00862B81" w:rsidRPr="00FE344A" w:rsidRDefault="00862B81" w:rsidP="00713F45">
      <w:pPr>
        <w:pStyle w:val="ListParagraph"/>
        <w:spacing w:after="0" w:line="276" w:lineRule="auto"/>
        <w:ind w:left="0" w:firstLine="709"/>
        <w:jc w:val="both"/>
        <w:rPr>
          <w:rFonts w:ascii="GHEA Grapalat" w:eastAsia="Times New Roman" w:hAnsi="GHEA Grapalat" w:cs="Arial"/>
          <w:b/>
          <w:iCs/>
          <w:color w:val="000000"/>
          <w:sz w:val="24"/>
          <w:szCs w:val="32"/>
          <w:lang w:val="hy-AM"/>
        </w:rPr>
      </w:pPr>
    </w:p>
    <w:p w14:paraId="6C1AAA7A" w14:textId="77777777" w:rsidR="00E847ED" w:rsidRDefault="00E847ED" w:rsidP="00862B81">
      <w:pPr>
        <w:shd w:val="clear" w:color="auto" w:fill="FFFFFF"/>
        <w:spacing w:before="120" w:after="120" w:line="276" w:lineRule="auto"/>
        <w:ind w:firstLine="375"/>
        <w:jc w:val="both"/>
        <w:rPr>
          <w:rFonts w:ascii="GHEA Grapalat" w:eastAsia="Times New Roman" w:hAnsi="GHEA Grapalat" w:cs="Times New Roman"/>
          <w:bCs/>
          <w:sz w:val="24"/>
          <w:szCs w:val="24"/>
          <w:lang w:val="hy-AM"/>
        </w:rPr>
      </w:pPr>
    </w:p>
    <w:p w14:paraId="361FD2F5" w14:textId="77777777" w:rsidR="00694B79" w:rsidRDefault="00F936B5" w:rsidP="00862B81">
      <w:pPr>
        <w:shd w:val="clear" w:color="auto" w:fill="FFFFFF"/>
        <w:spacing w:before="120" w:after="120" w:line="276" w:lineRule="auto"/>
        <w:ind w:firstLine="375"/>
        <w:jc w:val="both"/>
        <w:rPr>
          <w:rFonts w:ascii="GHEA Grapalat" w:eastAsia="Times New Roman" w:hAnsi="GHEA Grapalat" w:cs="Times New Roman"/>
          <w:bCs/>
          <w:sz w:val="24"/>
          <w:szCs w:val="24"/>
          <w:lang w:val="hy-AM" w:eastAsia="ru-RU"/>
        </w:rPr>
      </w:pPr>
      <w:r w:rsidRPr="00F936B5">
        <w:rPr>
          <w:rFonts w:ascii="GHEA Grapalat" w:eastAsia="Times New Roman" w:hAnsi="GHEA Grapalat" w:cs="Times New Roman"/>
          <w:bCs/>
          <w:sz w:val="24"/>
          <w:szCs w:val="24"/>
          <w:lang w:val="hy-AM"/>
        </w:rPr>
        <w:t>Հաշվի առնելով, որ միանվագ դրամա</w:t>
      </w:r>
      <w:r>
        <w:rPr>
          <w:rFonts w:ascii="GHEA Grapalat" w:eastAsia="Times New Roman" w:hAnsi="GHEA Grapalat" w:cs="Times New Roman"/>
          <w:bCs/>
          <w:sz w:val="24"/>
          <w:szCs w:val="24"/>
          <w:lang w:val="hy-AM"/>
        </w:rPr>
        <w:t>կան վճարների նկատմամբ</w:t>
      </w:r>
      <w:r w:rsidRPr="00F936B5">
        <w:rPr>
          <w:rFonts w:ascii="GHEA Grapalat" w:eastAsia="Times New Roman" w:hAnsi="GHEA Grapalat" w:cs="Times New Roman"/>
          <w:bCs/>
          <w:sz w:val="24"/>
          <w:szCs w:val="24"/>
          <w:lang w:val="hy-AM"/>
        </w:rPr>
        <w:t xml:space="preserve">  </w:t>
      </w:r>
      <w:r w:rsidRPr="00BB2B0C">
        <w:rPr>
          <w:rFonts w:ascii="GHEA Grapalat" w:eastAsia="Times New Roman" w:hAnsi="GHEA Grapalat" w:cs="Times New Roman"/>
          <w:bCs/>
          <w:sz w:val="24"/>
          <w:szCs w:val="24"/>
          <w:lang w:val="hy-AM"/>
        </w:rPr>
        <w:t xml:space="preserve">անձը հաճախորդի (միանվագ դրամական վճարների հաշվի տիրոջ) </w:t>
      </w:r>
      <w:r w:rsidRPr="00A8681C">
        <w:rPr>
          <w:rFonts w:ascii="GHEA Grapalat" w:eastAsia="Times New Roman" w:hAnsi="GHEA Grapalat" w:cs="Times New Roman"/>
          <w:b/>
          <w:bCs/>
          <w:sz w:val="24"/>
          <w:szCs w:val="24"/>
          <w:u w:val="single"/>
          <w:lang w:val="hy-AM"/>
        </w:rPr>
        <w:t>իրավունքներ ձեռք է բերում</w:t>
      </w:r>
      <w:r w:rsidRPr="00BB2B0C">
        <w:rPr>
          <w:rFonts w:ascii="GHEA Grapalat" w:eastAsia="Times New Roman" w:hAnsi="GHEA Grapalat" w:cs="Times New Roman"/>
          <w:bCs/>
          <w:sz w:val="24"/>
          <w:szCs w:val="24"/>
          <w:lang w:val="hy-AM"/>
        </w:rPr>
        <w:t xml:space="preserve"> բանկին այդ իրավունքների վրա հիմնված </w:t>
      </w:r>
      <w:r w:rsidRPr="00BB2B0C">
        <w:rPr>
          <w:rFonts w:ascii="GHEA Grapalat" w:eastAsia="Times New Roman" w:hAnsi="GHEA Grapalat" w:cs="Times New Roman"/>
          <w:b/>
          <w:bCs/>
          <w:sz w:val="24"/>
          <w:szCs w:val="24"/>
          <w:u w:val="single"/>
          <w:lang w:val="hy-AM"/>
        </w:rPr>
        <w:t>առաջին իսկ պահանջը ներկայացնելու</w:t>
      </w:r>
      <w:r w:rsidRPr="00BB2B0C">
        <w:rPr>
          <w:rFonts w:ascii="GHEA Grapalat" w:eastAsia="Times New Roman" w:hAnsi="GHEA Grapalat" w:cs="Times New Roman"/>
          <w:bCs/>
          <w:sz w:val="24"/>
          <w:szCs w:val="24"/>
          <w:lang w:val="hy-AM"/>
        </w:rPr>
        <w:t xml:space="preserve"> (միանվագ դրամական վճարների հաշվին առկա միջոցները դուրս գրելու կարգադրություն անելու) </w:t>
      </w:r>
      <w:r w:rsidRPr="00BB2B0C">
        <w:rPr>
          <w:rFonts w:ascii="GHEA Grapalat" w:eastAsia="Times New Roman" w:hAnsi="GHEA Grapalat" w:cs="Times New Roman"/>
          <w:b/>
          <w:bCs/>
          <w:sz w:val="24"/>
          <w:szCs w:val="24"/>
          <w:u w:val="single"/>
          <w:lang w:val="hy-AM"/>
        </w:rPr>
        <w:t>պահից</w:t>
      </w:r>
      <w:r>
        <w:rPr>
          <w:rFonts w:ascii="GHEA Grapalat" w:eastAsia="Times New Roman" w:hAnsi="GHEA Grapalat" w:cs="Times New Roman"/>
          <w:bCs/>
          <w:sz w:val="24"/>
          <w:szCs w:val="24"/>
          <w:lang w:val="hy-AM"/>
        </w:rPr>
        <w:t xml:space="preserve"> </w:t>
      </w:r>
      <w:r w:rsidRPr="00F936B5">
        <w:rPr>
          <w:rFonts w:ascii="GHEA Grapalat" w:eastAsia="Times New Roman" w:hAnsi="GHEA Grapalat" w:cs="Times New Roman"/>
          <w:bCs/>
          <w:sz w:val="24"/>
          <w:szCs w:val="24"/>
          <w:lang w:val="hy-AM"/>
        </w:rPr>
        <w:t>(</w:t>
      </w:r>
      <w:r w:rsidRPr="00BB2B0C">
        <w:rPr>
          <w:rFonts w:ascii="GHEA Grapalat" w:eastAsia="Times New Roman" w:hAnsi="GHEA Grapalat" w:cs="Times New Roman"/>
          <w:bCs/>
          <w:sz w:val="24"/>
          <w:szCs w:val="24"/>
          <w:lang w:val="hy-AM"/>
        </w:rPr>
        <w:t>ՀՀ քաղաքացիական օրենսգրքի 928.8 հոդված</w:t>
      </w:r>
      <w:r w:rsidRPr="00F936B5">
        <w:rPr>
          <w:rFonts w:ascii="GHEA Grapalat" w:eastAsia="Times New Roman" w:hAnsi="GHEA Grapalat" w:cs="Times New Roman"/>
          <w:bCs/>
          <w:sz w:val="24"/>
          <w:szCs w:val="24"/>
          <w:lang w:val="hy-AM"/>
        </w:rPr>
        <w:t>) և այն, որ ՀՀ պետական բյուջե վերադարձվող՝ միանվագ դրամական վճարները (</w:t>
      </w:r>
      <w:r w:rsidRPr="00072511">
        <w:rPr>
          <w:rFonts w:ascii="GHEA Grapalat" w:eastAsia="Times New Roman" w:hAnsi="GHEA Grapalat" w:cs="Times New Roman"/>
          <w:bCs/>
          <w:sz w:val="24"/>
          <w:szCs w:val="24"/>
          <w:lang w:val="hy-AM"/>
        </w:rPr>
        <w:t xml:space="preserve">սահմանված ժամկետում </w:t>
      </w:r>
      <w:r>
        <w:rPr>
          <w:rFonts w:ascii="GHEA Grapalat" w:eastAsia="Times New Roman" w:hAnsi="GHEA Grapalat" w:cs="Times New Roman"/>
          <w:sz w:val="24"/>
          <w:szCs w:val="24"/>
          <w:lang w:val="hy-AM"/>
        </w:rPr>
        <w:t>պահանջ չներկայացնելու պատճառով</w:t>
      </w:r>
      <w:r w:rsidRPr="00F936B5">
        <w:rPr>
          <w:rFonts w:ascii="GHEA Grapalat" w:eastAsia="Times New Roman" w:hAnsi="GHEA Grapalat" w:cs="Times New Roman"/>
          <w:sz w:val="24"/>
          <w:szCs w:val="24"/>
          <w:lang w:val="hy-AM"/>
        </w:rPr>
        <w:t>)</w:t>
      </w:r>
      <w:r w:rsidR="00072511" w:rsidRPr="00072511">
        <w:rPr>
          <w:rFonts w:ascii="GHEA Grapalat" w:eastAsia="Times New Roman" w:hAnsi="GHEA Grapalat" w:cs="Times New Roman"/>
          <w:sz w:val="24"/>
          <w:szCs w:val="24"/>
          <w:lang w:val="hy-AM"/>
        </w:rPr>
        <w:t>,</w:t>
      </w:r>
      <w:r>
        <w:rPr>
          <w:rFonts w:ascii="GHEA Grapalat" w:eastAsia="Times New Roman" w:hAnsi="GHEA Grapalat" w:cs="Times New Roman"/>
          <w:sz w:val="24"/>
          <w:szCs w:val="24"/>
          <w:lang w:val="hy-AM"/>
        </w:rPr>
        <w:t xml:space="preserve"> </w:t>
      </w:r>
      <w:r w:rsidRPr="00910B05">
        <w:rPr>
          <w:rFonts w:ascii="GHEA Grapalat" w:eastAsia="Times New Roman" w:hAnsi="GHEA Grapalat" w:cs="Times New Roman"/>
          <w:bCs/>
          <w:sz w:val="24"/>
          <w:szCs w:val="24"/>
          <w:lang w:val="hy-AM" w:eastAsia="ru-RU"/>
        </w:rPr>
        <w:t>ՀՀ օրենսդրության խախտմամբ կամ այլ դեպքերով  շահառուներին ավելի վճարված</w:t>
      </w:r>
      <w:r w:rsidRPr="00CB34F8">
        <w:rPr>
          <w:rFonts w:ascii="GHEA Grapalat" w:eastAsia="Times New Roman" w:hAnsi="GHEA Grapalat" w:cs="Times New Roman"/>
          <w:bCs/>
          <w:sz w:val="24"/>
          <w:szCs w:val="24"/>
          <w:lang w:val="hy-AM" w:eastAsia="ru-RU"/>
        </w:rPr>
        <w:t xml:space="preserve"> գումարներ</w:t>
      </w:r>
      <w:r w:rsidRPr="00F936B5">
        <w:rPr>
          <w:rFonts w:ascii="GHEA Grapalat" w:eastAsia="Times New Roman" w:hAnsi="GHEA Grapalat" w:cs="Times New Roman"/>
          <w:bCs/>
          <w:sz w:val="24"/>
          <w:szCs w:val="24"/>
          <w:lang w:val="hy-AM" w:eastAsia="ru-RU"/>
        </w:rPr>
        <w:t>ը</w:t>
      </w:r>
      <w:r w:rsidRPr="00CB34F8">
        <w:rPr>
          <w:rFonts w:ascii="GHEA Grapalat" w:eastAsia="Times New Roman" w:hAnsi="GHEA Grapalat" w:cs="Times New Roman"/>
          <w:bCs/>
          <w:sz w:val="24"/>
          <w:szCs w:val="24"/>
          <w:lang w:val="hy-AM" w:eastAsia="ru-RU"/>
        </w:rPr>
        <w:t xml:space="preserve"> </w:t>
      </w:r>
      <w:r w:rsidR="00072511" w:rsidRPr="00072511">
        <w:rPr>
          <w:rFonts w:ascii="GHEA Grapalat" w:eastAsia="Times New Roman" w:hAnsi="GHEA Grapalat" w:cs="Times New Roman"/>
          <w:bCs/>
          <w:sz w:val="24"/>
          <w:szCs w:val="24"/>
          <w:lang w:val="hy-AM" w:eastAsia="ru-RU"/>
        </w:rPr>
        <w:t>ըստ էության հանդիսանում են պետական միջոցներ</w:t>
      </w:r>
      <w:r w:rsidR="00694B79">
        <w:rPr>
          <w:rFonts w:ascii="GHEA Grapalat" w:eastAsia="Times New Roman" w:hAnsi="GHEA Grapalat" w:cs="Times New Roman"/>
          <w:bCs/>
          <w:sz w:val="24"/>
          <w:szCs w:val="24"/>
          <w:lang w:val="hy-AM" w:eastAsia="ru-RU"/>
        </w:rPr>
        <w:t>,</w:t>
      </w:r>
      <w:r w:rsidR="00072511" w:rsidRPr="00072511">
        <w:rPr>
          <w:rFonts w:ascii="GHEA Grapalat" w:eastAsia="Times New Roman" w:hAnsi="GHEA Grapalat" w:cs="Times New Roman"/>
          <w:bCs/>
          <w:sz w:val="24"/>
          <w:szCs w:val="24"/>
          <w:lang w:val="hy-AM" w:eastAsia="ru-RU"/>
        </w:rPr>
        <w:t xml:space="preserve"> հետևաբար </w:t>
      </w:r>
      <w:r w:rsidR="00694B79">
        <w:rPr>
          <w:rFonts w:ascii="GHEA Grapalat" w:eastAsia="Times New Roman" w:hAnsi="GHEA Grapalat" w:cs="Times New Roman"/>
          <w:bCs/>
          <w:sz w:val="24"/>
          <w:szCs w:val="24"/>
          <w:lang w:val="hy-AM" w:eastAsia="ru-RU"/>
        </w:rPr>
        <w:t xml:space="preserve">հնարավոր է նաև, որ դրանք դիտարկվեն որպես </w:t>
      </w:r>
      <w:r w:rsidR="00072511" w:rsidRPr="00072511">
        <w:rPr>
          <w:rFonts w:ascii="GHEA Grapalat" w:eastAsia="Times New Roman" w:hAnsi="GHEA Grapalat" w:cs="Times New Roman"/>
          <w:bCs/>
          <w:sz w:val="24"/>
          <w:szCs w:val="24"/>
          <w:lang w:val="hy-AM" w:eastAsia="ru-RU"/>
        </w:rPr>
        <w:t xml:space="preserve">դեբիտորական պարտքեր և </w:t>
      </w:r>
      <w:r w:rsidR="00A53FBB" w:rsidRPr="00A53FBB">
        <w:rPr>
          <w:rFonts w:ascii="GHEA Grapalat" w:eastAsia="Times New Roman" w:hAnsi="GHEA Grapalat" w:cs="Times New Roman"/>
          <w:bCs/>
          <w:sz w:val="24"/>
          <w:szCs w:val="24"/>
          <w:lang w:val="hy-AM" w:eastAsia="ru-RU"/>
        </w:rPr>
        <w:t>դրամական միջոցներ վճարման ծառայություններ իրակա</w:t>
      </w:r>
      <w:r w:rsidR="00694B79">
        <w:rPr>
          <w:rFonts w:ascii="GHEA Grapalat" w:eastAsia="Times New Roman" w:hAnsi="GHEA Grapalat" w:cs="Times New Roman"/>
          <w:bCs/>
          <w:sz w:val="24"/>
          <w:szCs w:val="24"/>
          <w:lang w:val="hy-AM" w:eastAsia="ru-RU"/>
        </w:rPr>
        <w:t xml:space="preserve">նացնող կազմակերպությունների մոտ: </w:t>
      </w:r>
    </w:p>
    <w:p w14:paraId="5B0D5121" w14:textId="00416861" w:rsidR="00F936B5" w:rsidRPr="00072511" w:rsidRDefault="00694B79" w:rsidP="00862B81">
      <w:pPr>
        <w:shd w:val="clear" w:color="auto" w:fill="FFFFFF"/>
        <w:spacing w:before="120" w:after="120" w:line="276" w:lineRule="auto"/>
        <w:ind w:firstLine="375"/>
        <w:jc w:val="both"/>
        <w:rPr>
          <w:rFonts w:ascii="GHEA Grapalat" w:eastAsia="Times New Roman" w:hAnsi="GHEA Grapalat" w:cs="Times New Roman"/>
          <w:bCs/>
          <w:sz w:val="24"/>
          <w:szCs w:val="24"/>
          <w:lang w:val="hy-AM" w:eastAsia="ru-RU"/>
        </w:rPr>
      </w:pPr>
      <w:r>
        <w:rPr>
          <w:rFonts w:ascii="GHEA Grapalat" w:eastAsia="Times New Roman" w:hAnsi="GHEA Grapalat" w:cs="Times New Roman"/>
          <w:bCs/>
          <w:sz w:val="24"/>
          <w:szCs w:val="24"/>
          <w:lang w:val="hy-AM" w:eastAsia="ru-RU"/>
        </w:rPr>
        <w:t>Վերոնշյալի</w:t>
      </w:r>
      <w:r w:rsidR="00A53FBB" w:rsidRPr="00A53FBB">
        <w:rPr>
          <w:rFonts w:ascii="GHEA Grapalat" w:eastAsia="Times New Roman" w:hAnsi="GHEA Grapalat" w:cs="Times New Roman"/>
          <w:bCs/>
          <w:sz w:val="24"/>
          <w:szCs w:val="24"/>
          <w:lang w:val="hy-AM" w:eastAsia="ru-RU"/>
        </w:rPr>
        <w:t xml:space="preserve"> </w:t>
      </w:r>
      <w:r>
        <w:rPr>
          <w:rFonts w:ascii="GHEA Grapalat" w:eastAsia="Times New Roman" w:hAnsi="GHEA Grapalat" w:cs="Times New Roman"/>
          <w:bCs/>
          <w:sz w:val="24"/>
          <w:szCs w:val="24"/>
          <w:lang w:val="hy-AM" w:eastAsia="ru-RU"/>
        </w:rPr>
        <w:t xml:space="preserve">մասով </w:t>
      </w:r>
      <w:r w:rsidR="00072511" w:rsidRPr="00072511">
        <w:rPr>
          <w:rFonts w:ascii="GHEA Grapalat" w:eastAsia="Times New Roman" w:hAnsi="GHEA Grapalat" w:cs="Times New Roman"/>
          <w:bCs/>
          <w:sz w:val="24"/>
          <w:szCs w:val="24"/>
          <w:lang w:val="hy-AM" w:eastAsia="ru-RU"/>
        </w:rPr>
        <w:t>առաջարկում ենք.</w:t>
      </w:r>
    </w:p>
    <w:p w14:paraId="53B92C7E" w14:textId="77777777" w:rsidR="00072511" w:rsidRPr="00072511" w:rsidRDefault="00072511" w:rsidP="00862B81">
      <w:pPr>
        <w:shd w:val="clear" w:color="auto" w:fill="FFFFFF"/>
        <w:spacing w:before="120" w:after="120" w:line="276" w:lineRule="auto"/>
        <w:ind w:firstLine="375"/>
        <w:jc w:val="both"/>
        <w:rPr>
          <w:rFonts w:ascii="GHEA Grapalat" w:eastAsia="Times New Roman" w:hAnsi="GHEA Grapalat" w:cs="Times New Roman"/>
          <w:bCs/>
          <w:sz w:val="24"/>
          <w:szCs w:val="24"/>
          <w:lang w:val="hy-AM"/>
        </w:rPr>
      </w:pPr>
    </w:p>
    <w:p w14:paraId="5454BC24" w14:textId="3B5ACC0C" w:rsidR="00A53FBB" w:rsidRPr="00340CC9" w:rsidRDefault="003451E5" w:rsidP="00615D6A">
      <w:pPr>
        <w:pStyle w:val="Heading7"/>
        <w:numPr>
          <w:ilvl w:val="1"/>
          <w:numId w:val="31"/>
        </w:numPr>
        <w:spacing w:before="120" w:after="120" w:line="276" w:lineRule="auto"/>
        <w:ind w:left="425" w:hanging="431"/>
        <w:jc w:val="both"/>
        <w:rPr>
          <w:lang w:val="hy-AM"/>
        </w:rPr>
      </w:pPr>
      <w:r w:rsidRPr="00340CC9">
        <w:rPr>
          <w:rFonts w:cs="Arial"/>
          <w:lang w:val="hy-AM"/>
        </w:rPr>
        <w:t>Պետական</w:t>
      </w:r>
      <w:r w:rsidRPr="00340CC9">
        <w:rPr>
          <w:lang w:val="hy-AM"/>
        </w:rPr>
        <w:t xml:space="preserve"> </w:t>
      </w:r>
      <w:r w:rsidRPr="00340CC9">
        <w:rPr>
          <w:rFonts w:cs="Arial"/>
          <w:lang w:val="hy-AM"/>
        </w:rPr>
        <w:t>կենսաթոշակային</w:t>
      </w:r>
      <w:r w:rsidRPr="00340CC9">
        <w:rPr>
          <w:lang w:val="hy-AM"/>
        </w:rPr>
        <w:t xml:space="preserve"> </w:t>
      </w:r>
      <w:r w:rsidRPr="00340CC9">
        <w:rPr>
          <w:rFonts w:cs="Arial"/>
          <w:lang w:val="hy-AM"/>
        </w:rPr>
        <w:t>համակարգի</w:t>
      </w:r>
      <w:r w:rsidRPr="00340CC9">
        <w:rPr>
          <w:lang w:val="hy-AM"/>
        </w:rPr>
        <w:t xml:space="preserve"> </w:t>
      </w:r>
      <w:r w:rsidRPr="00340CC9">
        <w:rPr>
          <w:rFonts w:cs="Arial"/>
          <w:lang w:val="hy-AM"/>
        </w:rPr>
        <w:t>տվյալների</w:t>
      </w:r>
      <w:r w:rsidRPr="00340CC9">
        <w:rPr>
          <w:lang w:val="hy-AM"/>
        </w:rPr>
        <w:t xml:space="preserve"> </w:t>
      </w:r>
      <w:r w:rsidRPr="00340CC9">
        <w:rPr>
          <w:rFonts w:cs="Arial"/>
          <w:lang w:val="hy-AM"/>
        </w:rPr>
        <w:t>շտեմարան</w:t>
      </w:r>
      <w:r w:rsidR="00A53FBB" w:rsidRPr="00340CC9">
        <w:rPr>
          <w:rFonts w:cs="Arial"/>
          <w:lang w:val="hy-AM"/>
        </w:rPr>
        <w:t>ում</w:t>
      </w:r>
      <w:r w:rsidR="00CF05B1" w:rsidRPr="00340CC9">
        <w:rPr>
          <w:lang w:val="hy-AM"/>
        </w:rPr>
        <w:t xml:space="preserve"> </w:t>
      </w:r>
      <w:r w:rsidR="00CF05B1" w:rsidRPr="00340CC9">
        <w:rPr>
          <w:rFonts w:cs="Arial"/>
          <w:lang w:val="hy-AM"/>
        </w:rPr>
        <w:t>ստեղծել</w:t>
      </w:r>
      <w:r w:rsidR="00CF05B1" w:rsidRPr="00340CC9">
        <w:rPr>
          <w:lang w:val="hy-AM"/>
        </w:rPr>
        <w:t xml:space="preserve"> </w:t>
      </w:r>
      <w:r w:rsidR="00D64FE0" w:rsidRPr="00340CC9">
        <w:rPr>
          <w:rFonts w:cs="Arial"/>
          <w:lang w:val="hy-AM"/>
        </w:rPr>
        <w:t>վերը</w:t>
      </w:r>
      <w:r w:rsidR="00D64FE0" w:rsidRPr="00340CC9">
        <w:rPr>
          <w:lang w:val="hy-AM"/>
        </w:rPr>
        <w:t xml:space="preserve"> </w:t>
      </w:r>
      <w:r w:rsidR="00D64FE0" w:rsidRPr="00340CC9">
        <w:rPr>
          <w:rFonts w:cs="Arial"/>
          <w:lang w:val="hy-AM"/>
        </w:rPr>
        <w:t>նշված</w:t>
      </w:r>
      <w:r w:rsidR="00D64FE0" w:rsidRPr="00340CC9">
        <w:rPr>
          <w:lang w:val="hy-AM"/>
        </w:rPr>
        <w:t xml:space="preserve"> </w:t>
      </w:r>
      <w:r w:rsidR="00D64FE0" w:rsidRPr="00340CC9">
        <w:rPr>
          <w:rFonts w:cs="Arial"/>
          <w:lang w:val="hy-AM"/>
        </w:rPr>
        <w:t>գումարների</w:t>
      </w:r>
      <w:r w:rsidR="00CF05B1" w:rsidRPr="00340CC9">
        <w:rPr>
          <w:lang w:val="hy-AM"/>
        </w:rPr>
        <w:t xml:space="preserve"> </w:t>
      </w:r>
      <w:r w:rsidR="00CF05B1" w:rsidRPr="00340CC9">
        <w:rPr>
          <w:rFonts w:cs="Arial"/>
          <w:lang w:val="hy-AM"/>
        </w:rPr>
        <w:t>շարժի</w:t>
      </w:r>
      <w:r w:rsidR="00CF05B1" w:rsidRPr="00340CC9">
        <w:rPr>
          <w:lang w:val="hy-AM"/>
        </w:rPr>
        <w:t xml:space="preserve"> </w:t>
      </w:r>
      <w:r w:rsidR="00CF05B1" w:rsidRPr="00340CC9">
        <w:rPr>
          <w:rFonts w:cs="Arial"/>
          <w:lang w:val="hy-AM"/>
        </w:rPr>
        <w:t>հաշվառման</w:t>
      </w:r>
      <w:r w:rsidR="00CF05B1" w:rsidRPr="00340CC9">
        <w:rPr>
          <w:lang w:val="hy-AM"/>
        </w:rPr>
        <w:t xml:space="preserve"> </w:t>
      </w:r>
      <w:r w:rsidR="00CF05B1" w:rsidRPr="00340CC9">
        <w:rPr>
          <w:rFonts w:cs="Arial"/>
          <w:lang w:val="hy-AM"/>
        </w:rPr>
        <w:t>ֆունկցիոնալ</w:t>
      </w:r>
      <w:r w:rsidR="00CF05B1" w:rsidRPr="00340CC9">
        <w:rPr>
          <w:lang w:val="hy-AM"/>
        </w:rPr>
        <w:t xml:space="preserve"> </w:t>
      </w:r>
      <w:r w:rsidR="00CF05B1" w:rsidRPr="00340CC9">
        <w:rPr>
          <w:rFonts w:cs="Arial"/>
          <w:lang w:val="hy-AM"/>
        </w:rPr>
        <w:t>հնարավորություն</w:t>
      </w:r>
      <w:r w:rsidR="00A53FBB" w:rsidRPr="00340CC9">
        <w:rPr>
          <w:lang w:val="hy-AM"/>
        </w:rPr>
        <w:t xml:space="preserve">, </w:t>
      </w:r>
      <w:r w:rsidR="00CF05B1" w:rsidRPr="00340CC9">
        <w:rPr>
          <w:rFonts w:cs="Arial"/>
          <w:lang w:val="hy-AM"/>
        </w:rPr>
        <w:t>իսկ</w:t>
      </w:r>
      <w:r w:rsidR="00A53FBB" w:rsidRPr="00340CC9">
        <w:rPr>
          <w:lang w:val="hy-AM"/>
        </w:rPr>
        <w:t xml:space="preserve"> </w:t>
      </w:r>
      <w:r w:rsidR="00A53FBB" w:rsidRPr="00340CC9">
        <w:rPr>
          <w:rFonts w:cs="Arial"/>
          <w:lang w:val="hy-AM"/>
        </w:rPr>
        <w:t>Ծառայության</w:t>
      </w:r>
      <w:r w:rsidR="00A53FBB" w:rsidRPr="00340CC9">
        <w:rPr>
          <w:lang w:val="hy-AM"/>
        </w:rPr>
        <w:t xml:space="preserve"> </w:t>
      </w:r>
      <w:r w:rsidR="00A53FBB" w:rsidRPr="00340CC9">
        <w:rPr>
          <w:rFonts w:cs="Arial"/>
          <w:lang w:val="hy-AM"/>
        </w:rPr>
        <w:t>հաշվապահական</w:t>
      </w:r>
      <w:r w:rsidR="00A53FBB" w:rsidRPr="00340CC9">
        <w:rPr>
          <w:lang w:val="hy-AM"/>
        </w:rPr>
        <w:t xml:space="preserve"> </w:t>
      </w:r>
      <w:r w:rsidR="00CF05B1" w:rsidRPr="00340CC9">
        <w:rPr>
          <w:rFonts w:cs="Arial"/>
          <w:lang w:val="hy-AM"/>
        </w:rPr>
        <w:t>հաշվառման</w:t>
      </w:r>
      <w:r w:rsidR="00CF05B1" w:rsidRPr="00340CC9">
        <w:rPr>
          <w:lang w:val="hy-AM"/>
        </w:rPr>
        <w:t xml:space="preserve"> </w:t>
      </w:r>
      <w:r w:rsidR="00D64FE0" w:rsidRPr="00340CC9">
        <w:rPr>
          <w:lang w:val="hy-AM"/>
        </w:rPr>
        <w:t></w:t>
      </w:r>
      <w:r w:rsidR="00D64FE0" w:rsidRPr="00340CC9">
        <w:rPr>
          <w:rFonts w:cs="Arial"/>
          <w:lang w:val="hy-AM"/>
        </w:rPr>
        <w:t>Հայկական</w:t>
      </w:r>
      <w:r w:rsidR="00D64FE0" w:rsidRPr="00340CC9">
        <w:rPr>
          <w:lang w:val="hy-AM"/>
        </w:rPr>
        <w:t xml:space="preserve"> </w:t>
      </w:r>
      <w:r w:rsidR="00D64FE0" w:rsidRPr="00340CC9">
        <w:rPr>
          <w:rFonts w:cs="Arial"/>
          <w:lang w:val="hy-AM"/>
        </w:rPr>
        <w:t>Ծրագրեր</w:t>
      </w:r>
      <w:r w:rsidR="00D64FE0" w:rsidRPr="00340CC9">
        <w:rPr>
          <w:lang w:val="hy-AM"/>
        </w:rPr>
        <w:t xml:space="preserve"> </w:t>
      </w:r>
      <w:r w:rsidR="00A53FBB" w:rsidRPr="00340CC9">
        <w:rPr>
          <w:rFonts w:cs="Arial"/>
          <w:lang w:val="hy-AM"/>
        </w:rPr>
        <w:t>ավտոմատացված</w:t>
      </w:r>
      <w:r w:rsidR="00A53FBB" w:rsidRPr="00340CC9">
        <w:rPr>
          <w:lang w:val="hy-AM"/>
        </w:rPr>
        <w:t xml:space="preserve"> </w:t>
      </w:r>
      <w:r w:rsidR="00A53FBB" w:rsidRPr="00340CC9">
        <w:rPr>
          <w:rFonts w:cs="Arial"/>
          <w:lang w:val="hy-AM"/>
        </w:rPr>
        <w:t>համակարգում</w:t>
      </w:r>
      <w:r w:rsidR="00D64FE0" w:rsidRPr="00340CC9">
        <w:rPr>
          <w:lang w:val="hy-AM"/>
        </w:rPr>
        <w:t xml:space="preserve"> (</w:t>
      </w:r>
      <w:r w:rsidR="00D64FE0" w:rsidRPr="00340CC9">
        <w:rPr>
          <w:rFonts w:cs="Arial"/>
          <w:lang w:val="hy-AM"/>
        </w:rPr>
        <w:t>հաշվի</w:t>
      </w:r>
      <w:r w:rsidR="00D64FE0" w:rsidRPr="00340CC9">
        <w:rPr>
          <w:lang w:val="hy-AM"/>
        </w:rPr>
        <w:t xml:space="preserve"> </w:t>
      </w:r>
      <w:r w:rsidR="00D64FE0" w:rsidRPr="00340CC9">
        <w:rPr>
          <w:rFonts w:cs="Arial"/>
          <w:lang w:val="hy-AM"/>
        </w:rPr>
        <w:t>առնելով</w:t>
      </w:r>
      <w:r w:rsidR="00D64FE0" w:rsidRPr="00340CC9">
        <w:rPr>
          <w:lang w:val="hy-AM"/>
        </w:rPr>
        <w:t xml:space="preserve">, </w:t>
      </w:r>
      <w:r w:rsidR="00D64FE0" w:rsidRPr="00340CC9">
        <w:rPr>
          <w:rFonts w:cs="Arial"/>
          <w:lang w:val="hy-AM"/>
        </w:rPr>
        <w:t>որ</w:t>
      </w:r>
      <w:r w:rsidR="00D64FE0" w:rsidRPr="00340CC9">
        <w:rPr>
          <w:lang w:val="hy-AM"/>
        </w:rPr>
        <w:t xml:space="preserve"> </w:t>
      </w:r>
      <w:r w:rsidR="00D64FE0" w:rsidRPr="00340CC9">
        <w:rPr>
          <w:rFonts w:cs="Arial"/>
          <w:lang w:val="hy-AM"/>
        </w:rPr>
        <w:t>համակարգը</w:t>
      </w:r>
      <w:r w:rsidR="00D64FE0" w:rsidRPr="00340CC9">
        <w:rPr>
          <w:lang w:val="hy-AM"/>
        </w:rPr>
        <w:t xml:space="preserve"> </w:t>
      </w:r>
      <w:r w:rsidR="00D64FE0" w:rsidRPr="00340CC9">
        <w:rPr>
          <w:rFonts w:cs="Arial"/>
          <w:lang w:val="hy-AM"/>
        </w:rPr>
        <w:t>ունի</w:t>
      </w:r>
      <w:r w:rsidR="00D64FE0" w:rsidRPr="00340CC9">
        <w:rPr>
          <w:lang w:val="hy-AM"/>
        </w:rPr>
        <w:t xml:space="preserve"> </w:t>
      </w:r>
      <w:r w:rsidR="00D64FE0" w:rsidRPr="00340CC9">
        <w:rPr>
          <w:rFonts w:cs="Arial"/>
          <w:lang w:val="hy-AM"/>
        </w:rPr>
        <w:t>համապատասխան</w:t>
      </w:r>
      <w:r w:rsidR="00D64FE0" w:rsidRPr="00340CC9">
        <w:rPr>
          <w:lang w:val="hy-AM"/>
        </w:rPr>
        <w:t xml:space="preserve"> </w:t>
      </w:r>
      <w:r w:rsidR="00D64FE0" w:rsidRPr="00340CC9">
        <w:rPr>
          <w:rFonts w:cs="Arial"/>
          <w:lang w:val="hy-AM"/>
        </w:rPr>
        <w:t>ֆունկցիոնալ</w:t>
      </w:r>
      <w:r w:rsidR="00D64FE0" w:rsidRPr="00340CC9">
        <w:rPr>
          <w:lang w:val="hy-AM"/>
        </w:rPr>
        <w:t xml:space="preserve"> </w:t>
      </w:r>
      <w:r w:rsidR="00D64FE0" w:rsidRPr="00340CC9">
        <w:rPr>
          <w:rFonts w:cs="Arial"/>
          <w:lang w:val="hy-AM"/>
        </w:rPr>
        <w:t>հնարավորություններ</w:t>
      </w:r>
      <w:r w:rsidR="00D64FE0" w:rsidRPr="00340CC9">
        <w:rPr>
          <w:lang w:val="hy-AM"/>
        </w:rPr>
        <w:t>)</w:t>
      </w:r>
      <w:r w:rsidR="00A53FBB" w:rsidRPr="00340CC9">
        <w:rPr>
          <w:lang w:val="hy-AM"/>
        </w:rPr>
        <w:t xml:space="preserve"> </w:t>
      </w:r>
      <w:r w:rsidR="00D64FE0" w:rsidRPr="00340CC9">
        <w:rPr>
          <w:rFonts w:cs="Arial"/>
          <w:lang w:val="hy-AM"/>
        </w:rPr>
        <w:t>ապահովել</w:t>
      </w:r>
      <w:r w:rsidR="00D64FE0" w:rsidRPr="00340CC9">
        <w:rPr>
          <w:lang w:val="hy-AM"/>
        </w:rPr>
        <w:t xml:space="preserve"> </w:t>
      </w:r>
      <w:r w:rsidR="00D64FE0" w:rsidRPr="00340CC9">
        <w:rPr>
          <w:rFonts w:cs="Arial"/>
          <w:lang w:val="hy-AM"/>
        </w:rPr>
        <w:t>այդ</w:t>
      </w:r>
      <w:r w:rsidR="00D64FE0" w:rsidRPr="00340CC9">
        <w:rPr>
          <w:lang w:val="hy-AM"/>
        </w:rPr>
        <w:t xml:space="preserve"> </w:t>
      </w:r>
      <w:r w:rsidR="00D64FE0" w:rsidRPr="00340CC9">
        <w:rPr>
          <w:rFonts w:cs="Arial"/>
          <w:lang w:val="hy-AM"/>
        </w:rPr>
        <w:t>հաշվառման</w:t>
      </w:r>
      <w:r w:rsidR="00D64FE0" w:rsidRPr="00340CC9">
        <w:rPr>
          <w:lang w:val="hy-AM"/>
        </w:rPr>
        <w:t xml:space="preserve"> </w:t>
      </w:r>
      <w:r w:rsidR="00D64FE0" w:rsidRPr="00340CC9">
        <w:rPr>
          <w:rFonts w:cs="Arial"/>
          <w:lang w:val="hy-AM"/>
        </w:rPr>
        <w:t>իրականացումը</w:t>
      </w:r>
      <w:r w:rsidR="00A53FBB" w:rsidRPr="00340CC9">
        <w:rPr>
          <w:lang w:val="hy-AM"/>
        </w:rPr>
        <w:t>,</w:t>
      </w:r>
    </w:p>
    <w:p w14:paraId="2552AC52" w14:textId="77777777" w:rsidR="00E847ED" w:rsidRPr="00A53FBB" w:rsidRDefault="00E847ED" w:rsidP="00E847ED">
      <w:pPr>
        <w:pStyle w:val="ListParagraph"/>
        <w:spacing w:before="120" w:after="120" w:line="276" w:lineRule="auto"/>
        <w:ind w:left="0"/>
        <w:jc w:val="both"/>
        <w:rPr>
          <w:rFonts w:ascii="GHEA Grapalat" w:hAnsi="GHEA Grapalat"/>
          <w:sz w:val="24"/>
          <w:szCs w:val="24"/>
          <w:lang w:val="hy-AM"/>
        </w:rPr>
      </w:pPr>
    </w:p>
    <w:p w14:paraId="49D99CC1" w14:textId="55C05F12" w:rsidR="00A53FBB" w:rsidRPr="00340CC9" w:rsidRDefault="00A53FBB" w:rsidP="00615D6A">
      <w:pPr>
        <w:pStyle w:val="Heading7"/>
        <w:numPr>
          <w:ilvl w:val="1"/>
          <w:numId w:val="31"/>
        </w:numPr>
        <w:spacing w:before="120" w:after="120"/>
        <w:ind w:left="425" w:hanging="431"/>
        <w:jc w:val="both"/>
        <w:rPr>
          <w:rFonts w:eastAsia="Times New Roman" w:cs="Arial"/>
          <w:b/>
          <w:i/>
          <w:color w:val="000000"/>
          <w:sz w:val="20"/>
          <w:lang w:val="hy-AM"/>
        </w:rPr>
      </w:pPr>
      <w:r w:rsidRPr="00340CC9">
        <w:rPr>
          <w:rFonts w:cs="Arial"/>
          <w:lang w:val="hy-AM"/>
        </w:rPr>
        <w:lastRenderedPageBreak/>
        <w:t>Շահառուի</w:t>
      </w:r>
      <w:r w:rsidRPr="00340CC9">
        <w:rPr>
          <w:lang w:val="hy-AM"/>
        </w:rPr>
        <w:t xml:space="preserve"> </w:t>
      </w:r>
      <w:r w:rsidRPr="00340CC9">
        <w:rPr>
          <w:rFonts w:cs="Arial"/>
          <w:lang w:val="hy-AM"/>
        </w:rPr>
        <w:t>իրավունքներ</w:t>
      </w:r>
      <w:r w:rsidRPr="00340CC9">
        <w:rPr>
          <w:lang w:val="hy-AM"/>
        </w:rPr>
        <w:t xml:space="preserve"> </w:t>
      </w:r>
      <w:r w:rsidRPr="00340CC9">
        <w:rPr>
          <w:rFonts w:cs="Arial"/>
          <w:lang w:val="hy-AM"/>
        </w:rPr>
        <w:t>դեռևս</w:t>
      </w:r>
      <w:r w:rsidRPr="00340CC9">
        <w:rPr>
          <w:lang w:val="hy-AM"/>
        </w:rPr>
        <w:t xml:space="preserve"> </w:t>
      </w:r>
      <w:r w:rsidRPr="00340CC9">
        <w:rPr>
          <w:rFonts w:cs="Arial"/>
          <w:lang w:val="hy-AM"/>
        </w:rPr>
        <w:t>ձեռք</w:t>
      </w:r>
      <w:r w:rsidRPr="00340CC9">
        <w:rPr>
          <w:lang w:val="hy-AM"/>
        </w:rPr>
        <w:t xml:space="preserve"> </w:t>
      </w:r>
      <w:r w:rsidRPr="00340CC9">
        <w:rPr>
          <w:rFonts w:cs="Arial"/>
          <w:lang w:val="hy-AM"/>
        </w:rPr>
        <w:t>չբերած</w:t>
      </w:r>
      <w:r w:rsidR="00CF05B1" w:rsidRPr="00340CC9">
        <w:rPr>
          <w:lang w:val="hy-AM"/>
        </w:rPr>
        <w:t xml:space="preserve"> </w:t>
      </w:r>
      <w:r w:rsidR="00CF05B1" w:rsidRPr="00340CC9">
        <w:rPr>
          <w:rFonts w:cs="Arial"/>
          <w:lang w:val="hy-AM"/>
        </w:rPr>
        <w:t>վճարների</w:t>
      </w:r>
      <w:r w:rsidRPr="00340CC9">
        <w:rPr>
          <w:lang w:val="hy-AM"/>
        </w:rPr>
        <w:t xml:space="preserve"> </w:t>
      </w:r>
      <w:r w:rsidRPr="00340CC9">
        <w:rPr>
          <w:rFonts w:cs="Arial"/>
          <w:lang w:val="hy-AM"/>
        </w:rPr>
        <w:t>և</w:t>
      </w:r>
      <w:r w:rsidRPr="00340CC9">
        <w:rPr>
          <w:lang w:val="hy-AM"/>
        </w:rPr>
        <w:t xml:space="preserve"> </w:t>
      </w:r>
      <w:r w:rsidRPr="00340CC9">
        <w:rPr>
          <w:rFonts w:cs="Arial"/>
          <w:lang w:val="hy-AM"/>
        </w:rPr>
        <w:t>ավելի</w:t>
      </w:r>
      <w:r w:rsidRPr="00340CC9">
        <w:rPr>
          <w:lang w:val="hy-AM"/>
        </w:rPr>
        <w:t xml:space="preserve"> </w:t>
      </w:r>
      <w:r w:rsidRPr="00340CC9">
        <w:rPr>
          <w:rFonts w:cs="Arial"/>
          <w:lang w:val="hy-AM"/>
        </w:rPr>
        <w:t>վճարված</w:t>
      </w:r>
      <w:r w:rsidRPr="00340CC9">
        <w:rPr>
          <w:lang w:val="hy-AM"/>
        </w:rPr>
        <w:t xml:space="preserve"> </w:t>
      </w:r>
      <w:r w:rsidR="00CF05B1" w:rsidRPr="00340CC9">
        <w:rPr>
          <w:rFonts w:cs="Arial"/>
          <w:lang w:val="hy-AM"/>
        </w:rPr>
        <w:t>գումարների</w:t>
      </w:r>
      <w:r w:rsidR="00CF05B1" w:rsidRPr="00340CC9">
        <w:rPr>
          <w:lang w:val="hy-AM"/>
        </w:rPr>
        <w:t xml:space="preserve"> </w:t>
      </w:r>
      <w:r w:rsidR="00CF05B1" w:rsidRPr="00340CC9">
        <w:rPr>
          <w:rFonts w:cs="Arial"/>
          <w:lang w:val="hy-AM"/>
        </w:rPr>
        <w:t>վերաբերյալ</w:t>
      </w:r>
      <w:r w:rsidR="00CF05B1" w:rsidRPr="00340CC9">
        <w:rPr>
          <w:lang w:val="hy-AM"/>
        </w:rPr>
        <w:t xml:space="preserve"> </w:t>
      </w:r>
      <w:r w:rsidR="00CF05B1" w:rsidRPr="00340CC9">
        <w:rPr>
          <w:rFonts w:cs="Arial"/>
          <w:lang w:val="hy-AM"/>
        </w:rPr>
        <w:t>տեղեկությունները</w:t>
      </w:r>
      <w:r w:rsidRPr="00340CC9">
        <w:rPr>
          <w:lang w:val="hy-AM"/>
        </w:rPr>
        <w:t xml:space="preserve"> </w:t>
      </w:r>
      <w:r w:rsidRPr="00340CC9">
        <w:rPr>
          <w:rFonts w:cs="Arial"/>
          <w:lang w:val="hy-AM"/>
        </w:rPr>
        <w:t>ներկայացնել</w:t>
      </w:r>
      <w:r w:rsidRPr="00340CC9">
        <w:rPr>
          <w:lang w:val="hy-AM"/>
        </w:rPr>
        <w:t xml:space="preserve"> </w:t>
      </w:r>
      <w:r w:rsidRPr="00340CC9">
        <w:rPr>
          <w:rFonts w:cs="Arial"/>
          <w:lang w:val="hy-AM"/>
        </w:rPr>
        <w:t>Ծառայության</w:t>
      </w:r>
      <w:r w:rsidRPr="00340CC9">
        <w:rPr>
          <w:lang w:val="hy-AM"/>
        </w:rPr>
        <w:t xml:space="preserve"> </w:t>
      </w:r>
      <w:r w:rsidRPr="00340CC9">
        <w:rPr>
          <w:rFonts w:cs="Arial"/>
          <w:lang w:val="hy-AM"/>
        </w:rPr>
        <w:t>ֆինանսական</w:t>
      </w:r>
      <w:r w:rsidRPr="00340CC9">
        <w:rPr>
          <w:lang w:val="hy-AM"/>
        </w:rPr>
        <w:t xml:space="preserve"> </w:t>
      </w:r>
      <w:r w:rsidRPr="00340CC9">
        <w:rPr>
          <w:rFonts w:cs="Arial"/>
          <w:lang w:val="hy-AM"/>
        </w:rPr>
        <w:t>հաշվետվություններում</w:t>
      </w:r>
      <w:r w:rsidRPr="00340CC9">
        <w:rPr>
          <w:lang w:val="hy-AM"/>
        </w:rPr>
        <w:t xml:space="preserve"> </w:t>
      </w:r>
      <w:r w:rsidRPr="00340CC9">
        <w:rPr>
          <w:rFonts w:cs="Arial"/>
          <w:lang w:val="hy-AM"/>
        </w:rPr>
        <w:t>և</w:t>
      </w:r>
      <w:r w:rsidRPr="00340CC9">
        <w:rPr>
          <w:lang w:val="hy-AM"/>
        </w:rPr>
        <w:t xml:space="preserve"> </w:t>
      </w:r>
      <w:r w:rsidRPr="00340CC9">
        <w:rPr>
          <w:rFonts w:cs="Arial"/>
          <w:lang w:val="hy-AM"/>
        </w:rPr>
        <w:t>դրանց</w:t>
      </w:r>
      <w:r w:rsidRPr="00340CC9">
        <w:rPr>
          <w:lang w:val="hy-AM"/>
        </w:rPr>
        <w:t xml:space="preserve"> </w:t>
      </w:r>
      <w:r w:rsidRPr="00340CC9">
        <w:rPr>
          <w:rFonts w:cs="Arial"/>
          <w:lang w:val="hy-AM"/>
        </w:rPr>
        <w:t>մասով</w:t>
      </w:r>
      <w:r w:rsidRPr="00340CC9">
        <w:rPr>
          <w:lang w:val="hy-AM"/>
        </w:rPr>
        <w:t xml:space="preserve"> </w:t>
      </w:r>
      <w:r w:rsidRPr="00340CC9">
        <w:rPr>
          <w:rFonts w:cs="Arial"/>
          <w:lang w:val="hy-AM"/>
        </w:rPr>
        <w:t>կատարել</w:t>
      </w:r>
      <w:r w:rsidRPr="00340CC9">
        <w:rPr>
          <w:lang w:val="hy-AM"/>
        </w:rPr>
        <w:t xml:space="preserve"> </w:t>
      </w:r>
      <w:r w:rsidRPr="00340CC9">
        <w:rPr>
          <w:rFonts w:cs="Arial"/>
          <w:lang w:val="hy-AM"/>
        </w:rPr>
        <w:t>անհրաժեշտ</w:t>
      </w:r>
      <w:r w:rsidRPr="00340CC9">
        <w:rPr>
          <w:lang w:val="hy-AM"/>
        </w:rPr>
        <w:t xml:space="preserve"> </w:t>
      </w:r>
      <w:r w:rsidRPr="00340CC9">
        <w:rPr>
          <w:rFonts w:cs="Arial"/>
          <w:lang w:val="hy-AM"/>
        </w:rPr>
        <w:t>տեղեկատվական</w:t>
      </w:r>
      <w:r w:rsidRPr="00340CC9">
        <w:rPr>
          <w:lang w:val="hy-AM"/>
        </w:rPr>
        <w:t xml:space="preserve"> </w:t>
      </w:r>
      <w:r w:rsidRPr="00340CC9">
        <w:rPr>
          <w:rFonts w:cs="Arial"/>
          <w:lang w:val="hy-AM"/>
        </w:rPr>
        <w:t>բացահայտումներ</w:t>
      </w:r>
      <w:r w:rsidRPr="00340CC9">
        <w:rPr>
          <w:lang w:val="hy-AM"/>
        </w:rPr>
        <w:t>,</w:t>
      </w:r>
      <w:r w:rsidR="00136ABA" w:rsidRPr="00340CC9">
        <w:rPr>
          <w:lang w:val="hy-AM"/>
        </w:rPr>
        <w:t xml:space="preserve"> </w:t>
      </w:r>
      <w:r w:rsidR="00136ABA" w:rsidRPr="00340CC9">
        <w:rPr>
          <w:rFonts w:cs="Arial"/>
          <w:lang w:val="hy-AM"/>
        </w:rPr>
        <w:t>իսկ</w:t>
      </w:r>
      <w:r w:rsidR="00694B79">
        <w:rPr>
          <w:rFonts w:cs="Arial"/>
          <w:lang w:val="hy-AM"/>
        </w:rPr>
        <w:t xml:space="preserve"> </w:t>
      </w:r>
      <w:r w:rsidRPr="00340CC9">
        <w:rPr>
          <w:rFonts w:cs="Arial"/>
          <w:lang w:val="hy-AM"/>
        </w:rPr>
        <w:t>Ծառայության</w:t>
      </w:r>
      <w:r w:rsidRPr="00340CC9">
        <w:rPr>
          <w:lang w:val="hy-AM"/>
        </w:rPr>
        <w:t xml:space="preserve"> </w:t>
      </w:r>
      <w:r w:rsidRPr="00340CC9">
        <w:rPr>
          <w:rFonts w:cs="Arial"/>
          <w:lang w:val="hy-AM"/>
        </w:rPr>
        <w:t>ֆինանսական</w:t>
      </w:r>
      <w:r w:rsidRPr="00340CC9">
        <w:rPr>
          <w:lang w:val="hy-AM"/>
        </w:rPr>
        <w:t xml:space="preserve"> </w:t>
      </w:r>
      <w:r w:rsidRPr="00340CC9">
        <w:rPr>
          <w:rFonts w:cs="Arial"/>
          <w:lang w:val="hy-AM"/>
        </w:rPr>
        <w:t>հաշվետվություններում</w:t>
      </w:r>
      <w:r w:rsidRPr="00340CC9">
        <w:rPr>
          <w:lang w:val="hy-AM"/>
        </w:rPr>
        <w:t xml:space="preserve"> </w:t>
      </w:r>
      <w:r w:rsidRPr="00340CC9">
        <w:rPr>
          <w:rFonts w:cs="Arial"/>
          <w:lang w:val="hy-AM"/>
        </w:rPr>
        <w:t>կենսաթոշակների</w:t>
      </w:r>
      <w:r w:rsidRPr="00340CC9">
        <w:rPr>
          <w:lang w:val="hy-AM"/>
        </w:rPr>
        <w:t xml:space="preserve"> </w:t>
      </w:r>
      <w:r w:rsidRPr="00340CC9">
        <w:rPr>
          <w:rFonts w:cs="Arial"/>
          <w:lang w:val="hy-AM"/>
        </w:rPr>
        <w:t>և</w:t>
      </w:r>
      <w:r w:rsidRPr="00340CC9">
        <w:rPr>
          <w:lang w:val="hy-AM"/>
        </w:rPr>
        <w:t xml:space="preserve"> </w:t>
      </w:r>
      <w:r w:rsidRPr="00340CC9">
        <w:rPr>
          <w:rFonts w:cs="Arial"/>
          <w:lang w:val="hy-AM"/>
        </w:rPr>
        <w:t>նպաստների</w:t>
      </w:r>
      <w:r w:rsidRPr="00340CC9">
        <w:rPr>
          <w:lang w:val="hy-AM"/>
        </w:rPr>
        <w:t xml:space="preserve"> </w:t>
      </w:r>
      <w:r w:rsidRPr="00340CC9">
        <w:rPr>
          <w:rFonts w:cs="Arial"/>
          <w:lang w:val="hy-AM"/>
        </w:rPr>
        <w:t>գծով</w:t>
      </w:r>
      <w:r w:rsidRPr="00340CC9">
        <w:rPr>
          <w:lang w:val="hy-AM"/>
        </w:rPr>
        <w:t xml:space="preserve"> </w:t>
      </w:r>
      <w:r w:rsidRPr="00340CC9">
        <w:rPr>
          <w:rFonts w:cs="Arial"/>
          <w:lang w:val="hy-AM"/>
        </w:rPr>
        <w:t>փաստացի</w:t>
      </w:r>
      <w:r w:rsidRPr="00340CC9">
        <w:rPr>
          <w:lang w:val="hy-AM"/>
        </w:rPr>
        <w:t xml:space="preserve"> </w:t>
      </w:r>
      <w:r w:rsidRPr="00340CC9">
        <w:rPr>
          <w:rFonts w:cs="Arial"/>
          <w:lang w:val="hy-AM"/>
        </w:rPr>
        <w:t>ծախսերում</w:t>
      </w:r>
      <w:r w:rsidRPr="00340CC9">
        <w:rPr>
          <w:lang w:val="hy-AM"/>
        </w:rPr>
        <w:t xml:space="preserve"> </w:t>
      </w:r>
      <w:r w:rsidRPr="00340CC9">
        <w:rPr>
          <w:rFonts w:cs="Arial"/>
          <w:lang w:val="hy-AM"/>
        </w:rPr>
        <w:t>ներկայացնել</w:t>
      </w:r>
      <w:r w:rsidRPr="00340CC9">
        <w:rPr>
          <w:lang w:val="hy-AM"/>
        </w:rPr>
        <w:t xml:space="preserve"> </w:t>
      </w:r>
      <w:r w:rsidRPr="00340CC9">
        <w:rPr>
          <w:rFonts w:cs="Arial"/>
          <w:lang w:val="hy-AM"/>
        </w:rPr>
        <w:t>տվյալ</w:t>
      </w:r>
      <w:r w:rsidRPr="00340CC9">
        <w:rPr>
          <w:lang w:val="hy-AM"/>
        </w:rPr>
        <w:t xml:space="preserve"> </w:t>
      </w:r>
      <w:r w:rsidRPr="00340CC9">
        <w:rPr>
          <w:rFonts w:cs="Arial"/>
          <w:lang w:val="hy-AM"/>
        </w:rPr>
        <w:t>ժամանակաշրջանին</w:t>
      </w:r>
      <w:r w:rsidRPr="00340CC9">
        <w:rPr>
          <w:lang w:val="hy-AM"/>
        </w:rPr>
        <w:t xml:space="preserve"> </w:t>
      </w:r>
      <w:r w:rsidRPr="00340CC9">
        <w:rPr>
          <w:rFonts w:cs="Arial"/>
          <w:lang w:val="hy-AM"/>
        </w:rPr>
        <w:t>վերաբերվող</w:t>
      </w:r>
      <w:r w:rsidRPr="00340CC9">
        <w:rPr>
          <w:lang w:val="hy-AM"/>
        </w:rPr>
        <w:t xml:space="preserve"> </w:t>
      </w:r>
      <w:r w:rsidRPr="00340CC9">
        <w:rPr>
          <w:rFonts w:cs="Arial"/>
          <w:lang w:val="hy-AM"/>
        </w:rPr>
        <w:t>գումարները</w:t>
      </w:r>
      <w:r w:rsidRPr="00340CC9">
        <w:rPr>
          <w:lang w:val="hy-AM"/>
        </w:rPr>
        <w:t xml:space="preserve">, </w:t>
      </w:r>
      <w:r w:rsidR="00CF05B1" w:rsidRPr="00340CC9">
        <w:rPr>
          <w:rFonts w:cs="Arial"/>
          <w:lang w:val="hy-AM"/>
        </w:rPr>
        <w:t>պարտավորությունների</w:t>
      </w:r>
      <w:r w:rsidR="00CF05B1" w:rsidRPr="00340CC9">
        <w:rPr>
          <w:lang w:val="hy-AM"/>
        </w:rPr>
        <w:t xml:space="preserve"> </w:t>
      </w:r>
      <w:r w:rsidR="00CF05B1" w:rsidRPr="00340CC9">
        <w:rPr>
          <w:rFonts w:cs="Arial"/>
          <w:lang w:val="hy-AM"/>
        </w:rPr>
        <w:t>վերաբերյալ</w:t>
      </w:r>
      <w:r w:rsidR="00CF05B1" w:rsidRPr="00340CC9">
        <w:rPr>
          <w:lang w:val="hy-AM"/>
        </w:rPr>
        <w:t xml:space="preserve"> </w:t>
      </w:r>
      <w:r w:rsidR="00CF05B1" w:rsidRPr="00340CC9">
        <w:rPr>
          <w:rFonts w:cs="Arial"/>
          <w:lang w:val="hy-AM"/>
        </w:rPr>
        <w:t>տեղեկություններում</w:t>
      </w:r>
      <w:r w:rsidR="00136ABA" w:rsidRPr="00340CC9">
        <w:rPr>
          <w:rFonts w:cs="Arial"/>
          <w:lang w:val="hy-AM"/>
        </w:rPr>
        <w:t>՝</w:t>
      </w:r>
      <w:r w:rsidR="00CF05B1" w:rsidRPr="00340CC9">
        <w:rPr>
          <w:lang w:val="hy-AM"/>
        </w:rPr>
        <w:t xml:space="preserve"> </w:t>
      </w:r>
      <w:r w:rsidR="00CF05B1" w:rsidRPr="00340CC9">
        <w:rPr>
          <w:rFonts w:cs="Arial"/>
          <w:lang w:val="hy-AM"/>
        </w:rPr>
        <w:t>բացահայտել</w:t>
      </w:r>
      <w:r w:rsidR="00CF05B1" w:rsidRPr="00340CC9">
        <w:rPr>
          <w:lang w:val="hy-AM"/>
        </w:rPr>
        <w:t xml:space="preserve"> </w:t>
      </w:r>
      <w:r w:rsidR="00CF05B1" w:rsidRPr="00340CC9">
        <w:rPr>
          <w:rFonts w:cs="Arial"/>
          <w:lang w:val="hy-AM"/>
        </w:rPr>
        <w:t>նախորդ</w:t>
      </w:r>
      <w:r w:rsidR="00CF05B1" w:rsidRPr="00340CC9">
        <w:rPr>
          <w:lang w:val="hy-AM"/>
        </w:rPr>
        <w:t xml:space="preserve"> </w:t>
      </w:r>
      <w:r w:rsidR="00CF05B1" w:rsidRPr="00340CC9">
        <w:rPr>
          <w:rFonts w:cs="Arial"/>
          <w:lang w:val="hy-AM"/>
        </w:rPr>
        <w:t>հաշվետու</w:t>
      </w:r>
      <w:r w:rsidR="00CF05B1" w:rsidRPr="00340CC9">
        <w:rPr>
          <w:lang w:val="hy-AM"/>
        </w:rPr>
        <w:t xml:space="preserve"> </w:t>
      </w:r>
      <w:r w:rsidR="00CF05B1" w:rsidRPr="00340CC9">
        <w:rPr>
          <w:rFonts w:cs="Arial"/>
          <w:lang w:val="hy-AM"/>
        </w:rPr>
        <w:t>ժամանակաշրջանն</w:t>
      </w:r>
      <w:r w:rsidR="00136ABA" w:rsidRPr="00340CC9">
        <w:rPr>
          <w:rFonts w:cs="Arial"/>
          <w:lang w:val="hy-AM"/>
        </w:rPr>
        <w:t>եր</w:t>
      </w:r>
      <w:r w:rsidR="00CF05B1" w:rsidRPr="00340CC9">
        <w:rPr>
          <w:rFonts w:cs="Arial"/>
          <w:lang w:val="hy-AM"/>
        </w:rPr>
        <w:t>ում</w:t>
      </w:r>
      <w:r w:rsidR="00CF05B1" w:rsidRPr="00340CC9">
        <w:rPr>
          <w:lang w:val="hy-AM"/>
        </w:rPr>
        <w:t xml:space="preserve"> (</w:t>
      </w:r>
      <w:r w:rsidR="00CF05B1" w:rsidRPr="00340CC9">
        <w:rPr>
          <w:rFonts w:cs="Arial"/>
          <w:lang w:val="hy-AM"/>
        </w:rPr>
        <w:t>նախորդ</w:t>
      </w:r>
      <w:r w:rsidR="00CF05B1" w:rsidRPr="00340CC9">
        <w:rPr>
          <w:lang w:val="hy-AM"/>
        </w:rPr>
        <w:t xml:space="preserve"> </w:t>
      </w:r>
      <w:r w:rsidR="00CF05B1" w:rsidRPr="00340CC9">
        <w:rPr>
          <w:rFonts w:cs="Arial"/>
          <w:lang w:val="hy-AM"/>
        </w:rPr>
        <w:t>տարիներ</w:t>
      </w:r>
      <w:r w:rsidR="00E847ED" w:rsidRPr="00340CC9">
        <w:rPr>
          <w:rFonts w:cs="Arial"/>
          <w:lang w:val="hy-AM"/>
        </w:rPr>
        <w:t>ին</w:t>
      </w:r>
      <w:r w:rsidR="00CF05B1" w:rsidRPr="00340CC9">
        <w:rPr>
          <w:lang w:val="hy-AM"/>
        </w:rPr>
        <w:t xml:space="preserve">) </w:t>
      </w:r>
      <w:r w:rsidR="00CF05B1" w:rsidRPr="00340CC9">
        <w:rPr>
          <w:rFonts w:cs="Arial"/>
          <w:lang w:val="hy-AM"/>
        </w:rPr>
        <w:t>ձևավորված</w:t>
      </w:r>
      <w:r w:rsidR="00CF05B1" w:rsidRPr="00340CC9">
        <w:rPr>
          <w:lang w:val="hy-AM"/>
        </w:rPr>
        <w:t xml:space="preserve"> </w:t>
      </w:r>
      <w:r w:rsidR="00CF05B1" w:rsidRPr="00340CC9">
        <w:rPr>
          <w:rFonts w:cs="Arial"/>
          <w:lang w:val="hy-AM"/>
        </w:rPr>
        <w:t>պարտավորությունների</w:t>
      </w:r>
      <w:r w:rsidR="00CF05B1" w:rsidRPr="00340CC9">
        <w:rPr>
          <w:lang w:val="hy-AM"/>
        </w:rPr>
        <w:t xml:space="preserve"> </w:t>
      </w:r>
      <w:r w:rsidR="00CF05B1" w:rsidRPr="00340CC9">
        <w:rPr>
          <w:rFonts w:cs="Arial"/>
          <w:lang w:val="hy-AM"/>
        </w:rPr>
        <w:t>գումարը</w:t>
      </w:r>
      <w:r w:rsidR="00CF05B1" w:rsidRPr="00340CC9">
        <w:rPr>
          <w:lang w:val="hy-AM"/>
        </w:rPr>
        <w:t>:</w:t>
      </w:r>
    </w:p>
    <w:p w14:paraId="729C89D7" w14:textId="77777777" w:rsidR="00B945AD" w:rsidRDefault="00B945AD"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7A60EA6C" w14:textId="3DF903AD" w:rsidR="00B945AD" w:rsidRDefault="00B945AD"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150ED96B" w14:textId="2AD1667D" w:rsidR="003451E5" w:rsidRDefault="003451E5"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3E55850E" w14:textId="5042E156" w:rsidR="003451E5" w:rsidRDefault="003451E5"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30CB72F7" w14:textId="77777777" w:rsidR="003451E5" w:rsidRDefault="003451E5"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5AACA30D" w14:textId="77777777" w:rsidR="003B5EA8" w:rsidRDefault="003B5EA8"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5120B30E" w14:textId="7155C420" w:rsidR="00DE7355" w:rsidRPr="00AF5057" w:rsidRDefault="00DE7355" w:rsidP="005560F9">
      <w:pPr>
        <w:shd w:val="clear" w:color="auto" w:fill="FFFFFF"/>
        <w:spacing w:after="0" w:line="240" w:lineRule="auto"/>
        <w:ind w:firstLine="284"/>
        <w:jc w:val="both"/>
        <w:rPr>
          <w:rFonts w:ascii="GHEA Grapalat" w:eastAsia="Times New Roman" w:hAnsi="GHEA Grapalat" w:cs="Times Armenian"/>
          <w:b/>
          <w:bCs/>
          <w:sz w:val="24"/>
          <w:szCs w:val="24"/>
          <w:lang w:val="hy-AM"/>
        </w:rPr>
      </w:pPr>
      <w:r w:rsidRPr="00AF5057">
        <w:rPr>
          <w:rFonts w:ascii="GHEA Grapalat" w:eastAsia="Times New Roman" w:hAnsi="GHEA Grapalat" w:cs="Times Armenian"/>
          <w:b/>
          <w:bCs/>
          <w:sz w:val="24"/>
          <w:szCs w:val="24"/>
          <w:lang w:val="hy-AM"/>
        </w:rPr>
        <w:t>ՀՀ հաշվեքննիչ պալատի անդամ՝</w:t>
      </w:r>
      <w:r w:rsidR="005560F9">
        <w:rPr>
          <w:rFonts w:ascii="GHEA Grapalat" w:eastAsia="Times New Roman" w:hAnsi="GHEA Grapalat" w:cs="Times Armenian"/>
          <w:b/>
          <w:bCs/>
          <w:sz w:val="24"/>
          <w:szCs w:val="24"/>
          <w:lang w:val="hy-AM"/>
        </w:rPr>
        <w:tab/>
      </w:r>
    </w:p>
    <w:p w14:paraId="6E8201B7" w14:textId="641092DC" w:rsidR="00DE7355" w:rsidRPr="00AF5057" w:rsidRDefault="005560F9" w:rsidP="005560F9">
      <w:pPr>
        <w:shd w:val="clear" w:color="auto" w:fill="FFFFFF"/>
        <w:spacing w:before="120" w:after="120" w:line="276" w:lineRule="auto"/>
        <w:ind w:right="118"/>
        <w:jc w:val="right"/>
        <w:rPr>
          <w:rFonts w:ascii="GHEA Grapalat" w:eastAsia="Times New Roman" w:hAnsi="GHEA Grapalat" w:cs="Times Armenian"/>
          <w:b/>
          <w:bCs/>
          <w:sz w:val="24"/>
          <w:szCs w:val="24"/>
          <w:lang w:val="hy-AM"/>
        </w:rPr>
      </w:pPr>
      <w:r w:rsidRPr="00FE713F">
        <w:rPr>
          <w:rFonts w:ascii="GHEA Grapalat" w:hAnsi="GHEA Grapalat" w:cs="Sylfaen"/>
          <w:noProof/>
          <w:sz w:val="24"/>
          <w:szCs w:val="24"/>
          <w:lang w:val="ru-RU" w:eastAsia="ru-RU"/>
        </w:rPr>
        <w:drawing>
          <wp:inline distT="0" distB="0" distL="0" distR="0" wp14:anchorId="431CBA6D" wp14:editId="4028BB98">
            <wp:extent cx="1493520" cy="328848"/>
            <wp:effectExtent l="0" t="0" r="0" b="0"/>
            <wp:docPr id="4" name="Picture 4" descr="C:\Users\user\Desktop\Ստորագրություն  ՍՈՂՈՆՈՆՅԱ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Ստորագրություն  ՍՈՂՈՆՈՆՅԱՆ.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7145" cy="334050"/>
                    </a:xfrm>
                    <a:prstGeom prst="rect">
                      <a:avLst/>
                    </a:prstGeom>
                    <a:noFill/>
                    <a:ln>
                      <a:noFill/>
                    </a:ln>
                  </pic:spPr>
                </pic:pic>
              </a:graphicData>
            </a:graphic>
          </wp:inline>
        </w:drawing>
      </w:r>
      <w:r w:rsidR="00DE7355">
        <w:rPr>
          <w:rFonts w:ascii="GHEA Grapalat" w:eastAsia="Times New Roman" w:hAnsi="GHEA Grapalat" w:cs="Times Armenian"/>
          <w:b/>
          <w:bCs/>
          <w:sz w:val="24"/>
          <w:szCs w:val="24"/>
          <w:lang w:val="hy-AM"/>
        </w:rPr>
        <w:t>Ե</w:t>
      </w:r>
      <w:r w:rsidR="00DE7355" w:rsidRPr="00AF5057">
        <w:rPr>
          <w:rFonts w:ascii="GHEA Grapalat" w:eastAsia="Times New Roman" w:hAnsi="GHEA Grapalat" w:cs="Times Armenian"/>
          <w:b/>
          <w:bCs/>
          <w:sz w:val="24"/>
          <w:szCs w:val="24"/>
          <w:lang w:val="hy-AM"/>
        </w:rPr>
        <w:t>.</w:t>
      </w:r>
      <w:r w:rsidR="00DE7355">
        <w:rPr>
          <w:rFonts w:ascii="GHEA Grapalat" w:eastAsia="Times New Roman" w:hAnsi="GHEA Grapalat" w:cs="Times Armenian"/>
          <w:b/>
          <w:bCs/>
          <w:sz w:val="24"/>
          <w:szCs w:val="24"/>
          <w:lang w:val="hy-AM"/>
        </w:rPr>
        <w:t>ՍՈՂՈՄՈՆ</w:t>
      </w:r>
      <w:r w:rsidR="00DE7355" w:rsidRPr="00AF5057">
        <w:rPr>
          <w:rFonts w:ascii="GHEA Grapalat" w:eastAsia="Times New Roman" w:hAnsi="GHEA Grapalat" w:cs="Times Armenian"/>
          <w:b/>
          <w:bCs/>
          <w:sz w:val="24"/>
          <w:szCs w:val="24"/>
          <w:lang w:val="hy-AM"/>
        </w:rPr>
        <w:t>ՅԱՆ</w:t>
      </w:r>
    </w:p>
    <w:p w14:paraId="63BFD379" w14:textId="52396A1D" w:rsidR="00DE7355" w:rsidRDefault="00DE7355"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7FA8AB74" w14:textId="0555D4D6"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48D2C745" w14:textId="35F29248"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35E2AAB3" w14:textId="48BCCE32"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0E3F2F5B" w14:textId="1080FC40"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3F59D920" w14:textId="24B31E19"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069675A2" w14:textId="1AC47419"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7DA6926F" w14:textId="0EF2B5A2"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2D64199A" w14:textId="06F81682"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76842FD9" w14:textId="1DB24176"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5A86003E" w14:textId="5D891C59"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701179B1" w14:textId="1C6F529F"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75C1592D" w14:textId="07D06A4E"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618AEB5B" w14:textId="1CA6CDA5"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462C04FD" w14:textId="3BEB7BE4"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53FCB7B6" w14:textId="0111BB02"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203FE012" w14:textId="4643191D"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1727505E" w14:textId="7852E5A6"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pPr>
    </w:p>
    <w:p w14:paraId="283D55D3" w14:textId="77777777" w:rsidR="00AF7E26" w:rsidRDefault="00AF7E26" w:rsidP="00713F45">
      <w:pPr>
        <w:pStyle w:val="ListParagraph"/>
        <w:spacing w:after="0" w:line="276" w:lineRule="auto"/>
        <w:ind w:left="0" w:firstLine="709"/>
        <w:jc w:val="both"/>
        <w:rPr>
          <w:rFonts w:ascii="GHEA Grapalat" w:eastAsia="Times New Roman" w:hAnsi="GHEA Grapalat" w:cs="Arial"/>
          <w:b/>
          <w:i/>
          <w:color w:val="000000"/>
          <w:sz w:val="20"/>
          <w:szCs w:val="24"/>
          <w:lang w:val="hy-AM"/>
        </w:rPr>
        <w:sectPr w:rsidR="00AF7E26" w:rsidSect="00D35EAE">
          <w:headerReference w:type="default" r:id="rId11"/>
          <w:footerReference w:type="default" r:id="rId12"/>
          <w:type w:val="continuous"/>
          <w:pgSz w:w="11906" w:h="16838" w:code="9"/>
          <w:pgMar w:top="862" w:right="1134" w:bottom="862" w:left="1298" w:header="864" w:footer="720" w:gutter="0"/>
          <w:cols w:space="720"/>
          <w:docGrid w:linePitch="360"/>
        </w:sectPr>
      </w:pPr>
    </w:p>
    <w:p w14:paraId="7EF9F488" w14:textId="77777777" w:rsidR="00AF7E26" w:rsidRDefault="00AF7E26" w:rsidP="001B1A6C">
      <w:pPr>
        <w:pStyle w:val="ListParagraph"/>
        <w:spacing w:after="0" w:line="276" w:lineRule="auto"/>
        <w:ind w:left="0" w:firstLine="709"/>
        <w:jc w:val="right"/>
        <w:rPr>
          <w:rFonts w:ascii="GHEA Grapalat" w:eastAsia="Times New Roman" w:hAnsi="GHEA Grapalat" w:cs="Arial"/>
          <w:b/>
          <w:i/>
          <w:color w:val="000000"/>
          <w:sz w:val="20"/>
          <w:szCs w:val="24"/>
          <w:lang w:val="hy-AM"/>
        </w:rPr>
      </w:pPr>
    </w:p>
    <w:sectPr w:rsidR="00AF7E26" w:rsidSect="001B1A6C">
      <w:type w:val="continuous"/>
      <w:pgSz w:w="11906" w:h="16838" w:code="9"/>
      <w:pgMar w:top="862" w:right="1134" w:bottom="862" w:left="1298" w:header="862"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A1DC9" w14:textId="77777777" w:rsidR="005568D6" w:rsidRDefault="005568D6" w:rsidP="00170026">
      <w:pPr>
        <w:spacing w:after="0"/>
      </w:pPr>
      <w:r>
        <w:separator/>
      </w:r>
    </w:p>
    <w:p w14:paraId="28359557" w14:textId="77777777" w:rsidR="005568D6" w:rsidRDefault="005568D6"/>
  </w:endnote>
  <w:endnote w:type="continuationSeparator" w:id="0">
    <w:p w14:paraId="17615A0E" w14:textId="77777777" w:rsidR="005568D6" w:rsidRDefault="005568D6" w:rsidP="00170026">
      <w:pPr>
        <w:spacing w:after="0"/>
      </w:pPr>
      <w:r>
        <w:continuationSeparator/>
      </w:r>
    </w:p>
    <w:p w14:paraId="0CC88383" w14:textId="77777777" w:rsidR="005568D6" w:rsidRDefault="00556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menian">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Armenian">
    <w:altName w:val="Times New Roman"/>
    <w:charset w:val="CC"/>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39389" w14:textId="77777777" w:rsidR="00B43153" w:rsidRDefault="00B43153">
    <w:pPr>
      <w:pStyle w:val="Footer"/>
    </w:pPr>
  </w:p>
  <w:p w14:paraId="092FDD5E" w14:textId="77777777" w:rsidR="00B43153" w:rsidRDefault="00B4315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D6BB7" w14:textId="77777777" w:rsidR="005568D6" w:rsidRDefault="005568D6" w:rsidP="00170026">
      <w:pPr>
        <w:spacing w:after="0"/>
      </w:pPr>
      <w:r>
        <w:separator/>
      </w:r>
    </w:p>
    <w:p w14:paraId="4D5A0A32" w14:textId="77777777" w:rsidR="005568D6" w:rsidRDefault="005568D6"/>
  </w:footnote>
  <w:footnote w:type="continuationSeparator" w:id="0">
    <w:p w14:paraId="21C5A7D7" w14:textId="77777777" w:rsidR="005568D6" w:rsidRDefault="005568D6" w:rsidP="00170026">
      <w:pPr>
        <w:spacing w:after="0"/>
      </w:pPr>
      <w:r>
        <w:continuationSeparator/>
      </w:r>
    </w:p>
    <w:p w14:paraId="36C49CCD" w14:textId="77777777" w:rsidR="005568D6" w:rsidRDefault="005568D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272853"/>
      <w:docPartObj>
        <w:docPartGallery w:val="Page Numbers (Top of Page)"/>
        <w:docPartUnique/>
      </w:docPartObj>
    </w:sdtPr>
    <w:sdtEndPr>
      <w:rPr>
        <w:noProof/>
        <w:color w:val="FFFFFF" w:themeColor="background1"/>
      </w:rPr>
    </w:sdtEndPr>
    <w:sdtContent>
      <w:p w14:paraId="2E90E7EA" w14:textId="6A1F4A73" w:rsidR="00B43153" w:rsidRDefault="00B43153" w:rsidP="007D16E3">
        <w:pPr>
          <w:pStyle w:val="Header"/>
          <w:spacing w:line="240" w:lineRule="auto"/>
          <w:ind w:right="230"/>
          <w:jc w:val="right"/>
        </w:pPr>
        <w:r w:rsidRPr="005238E1">
          <w:rPr>
            <w:rFonts w:ascii="GHEA Grapalat" w:hAnsi="GHEA Grapalat"/>
            <w:noProof/>
            <w:color w:val="FFFFFF" w:themeColor="background1"/>
            <w:sz w:val="36"/>
            <w:szCs w:val="36"/>
            <w:lang w:val="ru-RU" w:eastAsia="ru-RU"/>
          </w:rPr>
          <mc:AlternateContent>
            <mc:Choice Requires="wps">
              <w:drawing>
                <wp:anchor distT="0" distB="0" distL="114300" distR="114300" simplePos="0" relativeHeight="251662336" behindDoc="1" locked="0" layoutInCell="1" allowOverlap="1" wp14:anchorId="4B2FAC42" wp14:editId="098167CD">
                  <wp:simplePos x="0" y="0"/>
                  <wp:positionH relativeFrom="margin">
                    <wp:align>right</wp:align>
                  </wp:positionH>
                  <wp:positionV relativeFrom="paragraph">
                    <wp:posOffset>-313690</wp:posOffset>
                  </wp:positionV>
                  <wp:extent cx="609600" cy="876300"/>
                  <wp:effectExtent l="0" t="0" r="0" b="0"/>
                  <wp:wrapNone/>
                  <wp:docPr id="3" name="Rectangle 3"/>
                  <wp:cNvGraphicFramePr/>
                  <a:graphic xmlns:a="http://schemas.openxmlformats.org/drawingml/2006/main">
                    <a:graphicData uri="http://schemas.microsoft.com/office/word/2010/wordprocessingShape">
                      <wps:wsp>
                        <wps:cNvSpPr/>
                        <wps:spPr>
                          <a:xfrm>
                            <a:off x="0" y="0"/>
                            <a:ext cx="609600" cy="87630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C96F58" id="Rectangle 3" o:spid="_x0000_s1026" style="position:absolute;margin-left:-3.2pt;margin-top:-24.7pt;width:48pt;height:69pt;z-index:-25165414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" fillcolor="#0070c0" stroked="f" strokeweight="1.25pt">
                  <v:stroke endcap="round"/>
                  <w10:wrap anchorx="margin"/>
                </v:rect>
              </w:pict>
            </mc:Fallback>
          </mc:AlternateContent>
        </w:r>
        <w:r w:rsidRPr="005238E1">
          <w:rPr>
            <w:rFonts w:ascii="GHEA Grapalat" w:hAnsi="GHEA Grapalat"/>
            <w:color w:val="FFFFFF" w:themeColor="background1"/>
            <w:sz w:val="36"/>
            <w:szCs w:val="36"/>
          </w:rPr>
          <w:fldChar w:fldCharType="begin"/>
        </w:r>
        <w:r w:rsidRPr="005238E1">
          <w:rPr>
            <w:rFonts w:ascii="GHEA Grapalat" w:hAnsi="GHEA Grapalat"/>
            <w:color w:val="FFFFFF" w:themeColor="background1"/>
            <w:sz w:val="36"/>
            <w:szCs w:val="36"/>
          </w:rPr>
          <w:instrText xml:space="preserve"> PAGE    \* MERGEFORMAT </w:instrText>
        </w:r>
        <w:r w:rsidRPr="005238E1">
          <w:rPr>
            <w:rFonts w:ascii="GHEA Grapalat" w:hAnsi="GHEA Grapalat"/>
            <w:color w:val="FFFFFF" w:themeColor="background1"/>
            <w:sz w:val="36"/>
            <w:szCs w:val="36"/>
          </w:rPr>
          <w:fldChar w:fldCharType="separate"/>
        </w:r>
        <w:r w:rsidR="004A5011">
          <w:rPr>
            <w:rFonts w:ascii="GHEA Grapalat" w:hAnsi="GHEA Grapalat"/>
            <w:noProof/>
            <w:color w:val="FFFFFF" w:themeColor="background1"/>
            <w:sz w:val="36"/>
            <w:szCs w:val="36"/>
          </w:rPr>
          <w:t>8</w:t>
        </w:r>
        <w:r w:rsidRPr="005238E1">
          <w:rPr>
            <w:rFonts w:ascii="GHEA Grapalat" w:hAnsi="GHEA Grapalat"/>
            <w:color w:val="FFFFFF" w:themeColor="background1"/>
            <w:sz w:val="36"/>
            <w:szCs w:val="36"/>
          </w:rPr>
          <w:fldChar w:fldCharType="end"/>
        </w:r>
      </w:p>
    </w:sdtContent>
  </w:sdt>
  <w:p w14:paraId="081DD986" w14:textId="77777777" w:rsidR="00B43153" w:rsidRDefault="00B43153" w:rsidP="0074333F">
    <w:pPr>
      <w:pStyle w:val="Header"/>
      <w:tabs>
        <w:tab w:val="clear" w:pos="4680"/>
        <w:tab w:val="clear" w:pos="9360"/>
        <w:tab w:val="right" w:pos="7918"/>
      </w:tabs>
      <w:spacing w:before="480"/>
      <w:ind w:right="129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0215678"/>
      <w:docPartObj>
        <w:docPartGallery w:val="Page Numbers (Top of Page)"/>
        <w:docPartUnique/>
      </w:docPartObj>
    </w:sdtPr>
    <w:sdtEndPr>
      <w:rPr>
        <w:rFonts w:ascii="GHEA Grapalat" w:hAnsi="GHEA Grapalat"/>
        <w:noProof/>
        <w:color w:val="FFFFFF" w:themeColor="background1"/>
      </w:rPr>
    </w:sdtEndPr>
    <w:sdtContent>
      <w:p w14:paraId="7BD0923A" w14:textId="1C5D0D67" w:rsidR="00B43153" w:rsidRDefault="00B43153" w:rsidP="005238E1">
        <w:pPr>
          <w:pStyle w:val="Header"/>
          <w:spacing w:line="240" w:lineRule="auto"/>
          <w:jc w:val="right"/>
        </w:pPr>
        <w:r w:rsidRPr="005238E1">
          <w:rPr>
            <w:rFonts w:ascii="GHEA Grapalat" w:hAnsi="GHEA Grapalat"/>
            <w:noProof/>
            <w:color w:val="FFFFFF" w:themeColor="background1"/>
            <w:sz w:val="36"/>
            <w:szCs w:val="36"/>
            <w:lang w:val="ru-RU" w:eastAsia="ru-RU"/>
          </w:rPr>
          <mc:AlternateContent>
            <mc:Choice Requires="wps">
              <w:drawing>
                <wp:anchor distT="0" distB="0" distL="114300" distR="114300" simplePos="0" relativeHeight="251663360" behindDoc="1" locked="0" layoutInCell="1" allowOverlap="1" wp14:anchorId="27A0399B" wp14:editId="62E41817">
                  <wp:simplePos x="0" y="0"/>
                  <wp:positionH relativeFrom="column">
                    <wp:posOffset>5595620</wp:posOffset>
                  </wp:positionH>
                  <wp:positionV relativeFrom="paragraph">
                    <wp:posOffset>-548640</wp:posOffset>
                  </wp:positionV>
                  <wp:extent cx="581025" cy="904875"/>
                  <wp:effectExtent l="0" t="0" r="9525" b="9525"/>
                  <wp:wrapNone/>
                  <wp:docPr id="5" name="Rectangle 5"/>
                  <wp:cNvGraphicFramePr/>
                  <a:graphic xmlns:a="http://schemas.openxmlformats.org/drawingml/2006/main">
                    <a:graphicData uri="http://schemas.microsoft.com/office/word/2010/wordprocessingShape">
                      <wps:wsp>
                        <wps:cNvSpPr/>
                        <wps:spPr>
                          <a:xfrm>
                            <a:off x="0" y="0"/>
                            <a:ext cx="581025" cy="90487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865182" id="Rectangle 5" o:spid="_x0000_s1026" style="position:absolute;margin-left:440.6pt;margin-top:-43.2pt;width:45.75pt;height:71.2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" fillcolor="#0070c0" stroked="f" strokeweight="1.25pt">
                  <v:stroke endcap="round"/>
                </v:rect>
              </w:pict>
            </mc:Fallback>
          </mc:AlternateContent>
        </w:r>
        <w:r w:rsidRPr="005238E1">
          <w:rPr>
            <w:rFonts w:ascii="GHEA Grapalat" w:hAnsi="GHEA Grapalat"/>
            <w:color w:val="FFFFFF" w:themeColor="background1"/>
            <w:sz w:val="36"/>
            <w:szCs w:val="36"/>
          </w:rPr>
          <w:fldChar w:fldCharType="begin"/>
        </w:r>
        <w:r w:rsidRPr="005238E1">
          <w:rPr>
            <w:rFonts w:ascii="GHEA Grapalat" w:hAnsi="GHEA Grapalat"/>
            <w:color w:val="FFFFFF" w:themeColor="background1"/>
            <w:sz w:val="36"/>
            <w:szCs w:val="36"/>
          </w:rPr>
          <w:instrText xml:space="preserve"> PAGE   \* MERGEFORMAT </w:instrText>
        </w:r>
        <w:r w:rsidRPr="005238E1">
          <w:rPr>
            <w:rFonts w:ascii="GHEA Grapalat" w:hAnsi="GHEA Grapalat"/>
            <w:color w:val="FFFFFF" w:themeColor="background1"/>
            <w:sz w:val="36"/>
            <w:szCs w:val="36"/>
          </w:rPr>
          <w:fldChar w:fldCharType="separate"/>
        </w:r>
        <w:r w:rsidR="004A5011">
          <w:rPr>
            <w:rFonts w:ascii="GHEA Grapalat" w:hAnsi="GHEA Grapalat"/>
            <w:noProof/>
            <w:color w:val="FFFFFF" w:themeColor="background1"/>
            <w:sz w:val="36"/>
            <w:szCs w:val="36"/>
          </w:rPr>
          <w:t>14</w:t>
        </w:r>
        <w:r w:rsidRPr="005238E1">
          <w:rPr>
            <w:rFonts w:ascii="GHEA Grapalat" w:hAnsi="GHEA Grapalat"/>
            <w:noProof/>
            <w:color w:val="FFFFFF" w:themeColor="background1"/>
            <w:sz w:val="36"/>
            <w:szCs w:val="36"/>
          </w:rPr>
          <w:fldChar w:fldCharType="end"/>
        </w:r>
      </w:p>
    </w:sdtContent>
  </w:sdt>
  <w:p w14:paraId="6F8CB877" w14:textId="7FA27485" w:rsidR="00B43153" w:rsidRDefault="00B43153" w:rsidP="006926F3">
    <w:pPr>
      <w:pStyle w:val="Header"/>
      <w:spacing w:before="480"/>
      <w:ind w:right="129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4033"/>
    <w:multiLevelType w:val="multilevel"/>
    <w:tmpl w:val="0419001F"/>
    <w:styleLink w:val="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452A57"/>
    <w:multiLevelType w:val="multilevel"/>
    <w:tmpl w:val="F5709170"/>
    <w:numStyleLink w:val="Style11"/>
  </w:abstractNum>
  <w:abstractNum w:abstractNumId="2" w15:restartNumberingAfterBreak="0">
    <w:nsid w:val="1DB313F2"/>
    <w:multiLevelType w:val="multilevel"/>
    <w:tmpl w:val="4E5C7372"/>
    <w:styleLink w:val="Style4"/>
    <w:lvl w:ilvl="0">
      <w:start w:val="17"/>
      <w:numFmt w:val="decimal"/>
      <w:lvlText w:val="%1."/>
      <w:lvlJc w:val="left"/>
      <w:pPr>
        <w:ind w:left="360" w:hanging="360"/>
      </w:pPr>
      <w:rPr>
        <w:rFonts w:hint="default"/>
        <w:color w:val="521708" w:themeColor="accent1" w:themeShade="80"/>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B9102F"/>
    <w:multiLevelType w:val="multilevel"/>
    <w:tmpl w:val="AA283678"/>
    <w:lvl w:ilvl="0">
      <w:start w:val="1"/>
      <w:numFmt w:val="decimal"/>
      <w:pStyle w:val="TOCHeading"/>
      <w:lvlText w:val="%1."/>
      <w:lvlJc w:val="left"/>
      <w:pPr>
        <w:ind w:left="1080" w:hanging="360"/>
      </w:pPr>
    </w:lvl>
    <w:lvl w:ilvl="1">
      <w:start w:val="1"/>
      <w:numFmt w:val="decimal"/>
      <w:isLgl/>
      <w:lvlText w:val="%1.%2."/>
      <w:lvlJc w:val="left"/>
      <w:pPr>
        <w:ind w:left="3762" w:hanging="1512"/>
      </w:pPr>
      <w:rPr>
        <w:rFonts w:hint="default"/>
        <w:b/>
        <w:sz w:val="26"/>
      </w:rPr>
    </w:lvl>
    <w:lvl w:ilvl="2">
      <w:start w:val="1"/>
      <w:numFmt w:val="decimal"/>
      <w:isLgl/>
      <w:lvlText w:val="%1.%2.%3."/>
      <w:lvlJc w:val="left"/>
      <w:pPr>
        <w:ind w:left="3762" w:hanging="1512"/>
      </w:pPr>
      <w:rPr>
        <w:rFonts w:hint="default"/>
        <w:b/>
        <w:sz w:val="26"/>
      </w:rPr>
    </w:lvl>
    <w:lvl w:ilvl="3">
      <w:start w:val="1"/>
      <w:numFmt w:val="decimal"/>
      <w:isLgl/>
      <w:lvlText w:val="%1.%2.%3.%4."/>
      <w:lvlJc w:val="left"/>
      <w:pPr>
        <w:ind w:left="4122" w:hanging="1872"/>
      </w:pPr>
      <w:rPr>
        <w:rFonts w:hint="default"/>
        <w:b/>
        <w:sz w:val="26"/>
      </w:rPr>
    </w:lvl>
    <w:lvl w:ilvl="4">
      <w:start w:val="1"/>
      <w:numFmt w:val="decimal"/>
      <w:isLgl/>
      <w:lvlText w:val="%1.%2.%3.%4.%5."/>
      <w:lvlJc w:val="left"/>
      <w:pPr>
        <w:ind w:left="4482" w:hanging="2232"/>
      </w:pPr>
      <w:rPr>
        <w:rFonts w:hint="default"/>
        <w:b/>
        <w:sz w:val="26"/>
      </w:rPr>
    </w:lvl>
    <w:lvl w:ilvl="5">
      <w:start w:val="1"/>
      <w:numFmt w:val="decimal"/>
      <w:isLgl/>
      <w:lvlText w:val="%1.%2.%3.%4.%5.%6."/>
      <w:lvlJc w:val="left"/>
      <w:pPr>
        <w:ind w:left="4482" w:hanging="2232"/>
      </w:pPr>
      <w:rPr>
        <w:rFonts w:hint="default"/>
        <w:b/>
        <w:sz w:val="26"/>
      </w:rPr>
    </w:lvl>
    <w:lvl w:ilvl="6">
      <w:start w:val="1"/>
      <w:numFmt w:val="decimal"/>
      <w:isLgl/>
      <w:lvlText w:val="%1.%2.%3.%4.%5.%6.%7."/>
      <w:lvlJc w:val="left"/>
      <w:pPr>
        <w:ind w:left="4842" w:hanging="2592"/>
      </w:pPr>
      <w:rPr>
        <w:rFonts w:hint="default"/>
        <w:b/>
        <w:sz w:val="26"/>
      </w:rPr>
    </w:lvl>
    <w:lvl w:ilvl="7">
      <w:start w:val="1"/>
      <w:numFmt w:val="decimal"/>
      <w:isLgl/>
      <w:lvlText w:val="%1.%2.%3.%4.%5.%6.%7.%8."/>
      <w:lvlJc w:val="left"/>
      <w:pPr>
        <w:ind w:left="5202" w:hanging="2952"/>
      </w:pPr>
      <w:rPr>
        <w:rFonts w:hint="default"/>
        <w:b/>
        <w:sz w:val="26"/>
      </w:rPr>
    </w:lvl>
    <w:lvl w:ilvl="8">
      <w:start w:val="1"/>
      <w:numFmt w:val="decimal"/>
      <w:isLgl/>
      <w:lvlText w:val="%1.%2.%3.%4.%5.%6.%7.%8.%9."/>
      <w:lvlJc w:val="left"/>
      <w:pPr>
        <w:ind w:left="5202" w:hanging="2952"/>
      </w:pPr>
      <w:rPr>
        <w:rFonts w:hint="default"/>
        <w:b/>
        <w:sz w:val="26"/>
      </w:rPr>
    </w:lvl>
  </w:abstractNum>
  <w:abstractNum w:abstractNumId="4" w15:restartNumberingAfterBreak="0">
    <w:nsid w:val="229D24F4"/>
    <w:multiLevelType w:val="multilevel"/>
    <w:tmpl w:val="0419001D"/>
    <w:styleLink w:val="Style17"/>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D6D11"/>
    <w:multiLevelType w:val="multilevel"/>
    <w:tmpl w:val="0419001F"/>
    <w:styleLink w:val="Style1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5126BC3"/>
    <w:multiLevelType w:val="multilevel"/>
    <w:tmpl w:val="8520A774"/>
    <w:styleLink w:val="Style16"/>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6E067B"/>
    <w:multiLevelType w:val="multilevel"/>
    <w:tmpl w:val="3D02D114"/>
    <w:lvl w:ilvl="0">
      <w:start w:val="1"/>
      <w:numFmt w:val="decimal"/>
      <w:pStyle w:val="Heading1"/>
      <w:lvlText w:val="%1."/>
      <w:lvlJc w:val="left"/>
      <w:pPr>
        <w:ind w:left="1080" w:hanging="360"/>
      </w:pPr>
    </w:lvl>
    <w:lvl w:ilvl="1">
      <w:start w:val="1"/>
      <w:numFmt w:val="decimal"/>
      <w:isLgl/>
      <w:lvlText w:val="%1.%2."/>
      <w:lvlJc w:val="left"/>
      <w:pPr>
        <w:ind w:left="3762" w:hanging="1512"/>
      </w:pPr>
      <w:rPr>
        <w:rFonts w:hint="default"/>
        <w:b/>
        <w:sz w:val="26"/>
      </w:rPr>
    </w:lvl>
    <w:lvl w:ilvl="2">
      <w:start w:val="1"/>
      <w:numFmt w:val="decimal"/>
      <w:isLgl/>
      <w:lvlText w:val="%1.%2.%3."/>
      <w:lvlJc w:val="left"/>
      <w:pPr>
        <w:ind w:left="3762" w:hanging="1512"/>
      </w:pPr>
      <w:rPr>
        <w:rFonts w:hint="default"/>
        <w:b/>
        <w:sz w:val="26"/>
      </w:rPr>
    </w:lvl>
    <w:lvl w:ilvl="3">
      <w:start w:val="1"/>
      <w:numFmt w:val="decimal"/>
      <w:isLgl/>
      <w:lvlText w:val="%1.%2.%3.%4."/>
      <w:lvlJc w:val="left"/>
      <w:pPr>
        <w:ind w:left="4122" w:hanging="1872"/>
      </w:pPr>
      <w:rPr>
        <w:rFonts w:hint="default"/>
        <w:b/>
        <w:sz w:val="26"/>
      </w:rPr>
    </w:lvl>
    <w:lvl w:ilvl="4">
      <w:start w:val="1"/>
      <w:numFmt w:val="decimal"/>
      <w:isLgl/>
      <w:lvlText w:val="%1.%2.%3.%4.%5."/>
      <w:lvlJc w:val="left"/>
      <w:pPr>
        <w:ind w:left="4482" w:hanging="2232"/>
      </w:pPr>
      <w:rPr>
        <w:rFonts w:hint="default"/>
        <w:b/>
        <w:sz w:val="26"/>
      </w:rPr>
    </w:lvl>
    <w:lvl w:ilvl="5">
      <w:start w:val="1"/>
      <w:numFmt w:val="decimal"/>
      <w:isLgl/>
      <w:lvlText w:val="%1.%2.%3.%4.%5.%6."/>
      <w:lvlJc w:val="left"/>
      <w:pPr>
        <w:ind w:left="4482" w:hanging="2232"/>
      </w:pPr>
      <w:rPr>
        <w:rFonts w:hint="default"/>
        <w:b/>
        <w:sz w:val="26"/>
      </w:rPr>
    </w:lvl>
    <w:lvl w:ilvl="6">
      <w:start w:val="1"/>
      <w:numFmt w:val="decimal"/>
      <w:isLgl/>
      <w:lvlText w:val="%1.%2.%3.%4.%5.%6.%7."/>
      <w:lvlJc w:val="left"/>
      <w:pPr>
        <w:ind w:left="4842" w:hanging="2592"/>
      </w:pPr>
      <w:rPr>
        <w:rFonts w:hint="default"/>
        <w:b/>
        <w:sz w:val="26"/>
      </w:rPr>
    </w:lvl>
    <w:lvl w:ilvl="7">
      <w:start w:val="1"/>
      <w:numFmt w:val="decimal"/>
      <w:isLgl/>
      <w:lvlText w:val="%1.%2.%3.%4.%5.%6.%7.%8."/>
      <w:lvlJc w:val="left"/>
      <w:pPr>
        <w:ind w:left="5202" w:hanging="2952"/>
      </w:pPr>
      <w:rPr>
        <w:rFonts w:hint="default"/>
        <w:b/>
        <w:sz w:val="26"/>
      </w:rPr>
    </w:lvl>
    <w:lvl w:ilvl="8">
      <w:start w:val="1"/>
      <w:numFmt w:val="decimal"/>
      <w:isLgl/>
      <w:lvlText w:val="%1.%2.%3.%4.%5.%6.%7.%8.%9."/>
      <w:lvlJc w:val="left"/>
      <w:pPr>
        <w:ind w:left="5202" w:hanging="2952"/>
      </w:pPr>
      <w:rPr>
        <w:rFonts w:hint="default"/>
        <w:b/>
        <w:sz w:val="26"/>
      </w:rPr>
    </w:lvl>
  </w:abstractNum>
  <w:abstractNum w:abstractNumId="8" w15:restartNumberingAfterBreak="0">
    <w:nsid w:val="2E897C52"/>
    <w:multiLevelType w:val="multilevel"/>
    <w:tmpl w:val="4E5C7372"/>
    <w:styleLink w:val="Style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F47C16"/>
    <w:multiLevelType w:val="multilevel"/>
    <w:tmpl w:val="C88087A0"/>
    <w:styleLink w:val="Style1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7876"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49732C"/>
    <w:multiLevelType w:val="multilevel"/>
    <w:tmpl w:val="0419001D"/>
    <w:styleLink w:val="Style14"/>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2DE3E58"/>
    <w:multiLevelType w:val="multilevel"/>
    <w:tmpl w:val="0419001F"/>
    <w:styleLink w:va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FA4CCB"/>
    <w:multiLevelType w:val="multilevel"/>
    <w:tmpl w:val="98C2EA16"/>
    <w:numStyleLink w:val="Style6"/>
  </w:abstractNum>
  <w:abstractNum w:abstractNumId="13" w15:restartNumberingAfterBreak="0">
    <w:nsid w:val="36BB5022"/>
    <w:multiLevelType w:val="multilevel"/>
    <w:tmpl w:val="3D1A6E68"/>
    <w:lvl w:ilvl="0">
      <w:start w:val="5"/>
      <w:numFmt w:val="decimal"/>
      <w:lvlText w:val="%1."/>
      <w:lvlJc w:val="left"/>
      <w:pPr>
        <w:ind w:left="360" w:hanging="360"/>
      </w:pPr>
      <w:rPr>
        <w:rFonts w:hint="default"/>
      </w:rPr>
    </w:lvl>
    <w:lvl w:ilvl="1">
      <w:start w:val="1"/>
      <w:numFmt w:val="decimal"/>
      <w:pStyle w:val="Heading5"/>
      <w:lvlText w:val="%1.%2."/>
      <w:lvlJc w:val="left"/>
      <w:pPr>
        <w:ind w:left="792" w:hanging="432"/>
      </w:pPr>
      <w:rPr>
        <w:rFonts w:hint="default"/>
      </w:rPr>
    </w:lvl>
    <w:lvl w:ilvl="2">
      <w:start w:val="1"/>
      <w:numFmt w:val="decimal"/>
      <w:lvlText w:val="%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AE6BC0"/>
    <w:multiLevelType w:val="multilevel"/>
    <w:tmpl w:val="F5709170"/>
    <w:styleLink w:val="Style1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7876"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pStyle w:val="Heading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1EB079F"/>
    <w:multiLevelType w:val="multilevel"/>
    <w:tmpl w:val="CCF456AE"/>
    <w:lvl w:ilvl="0">
      <w:start w:val="7"/>
      <w:numFmt w:val="decimal"/>
      <w:lvlText w:val="%1."/>
      <w:lvlJc w:val="left"/>
      <w:pPr>
        <w:ind w:left="360" w:hanging="360"/>
      </w:pPr>
      <w:rPr>
        <w:rFonts w:hint="default"/>
      </w:rPr>
    </w:lvl>
    <w:lvl w:ilvl="1">
      <w:start w:val="1"/>
      <w:numFmt w:val="decimal"/>
      <w:lvlText w:val="%1.%2."/>
      <w:lvlJc w:val="left"/>
      <w:pPr>
        <w:ind w:left="326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A329F3"/>
    <w:multiLevelType w:val="hybridMultilevel"/>
    <w:tmpl w:val="789210FC"/>
    <w:lvl w:ilvl="0" w:tplc="7BF03C28">
      <w:start w:val="1"/>
      <w:numFmt w:val="decimal"/>
      <w:pStyle w:val="StyleGHEAGrapalatJustifiedAfter6ptLinespacingMultip"/>
      <w:lvlText w:val="%1)"/>
      <w:lvlJc w:val="left"/>
      <w:pPr>
        <w:ind w:left="1008" w:hanging="360"/>
      </w:pPr>
    </w:lvl>
    <w:lvl w:ilvl="1" w:tplc="EFE234DE">
      <w:start w:val="7"/>
      <w:numFmt w:val="decimal"/>
      <w:lvlText w:val="%2."/>
      <w:lvlJc w:val="left"/>
      <w:pPr>
        <w:tabs>
          <w:tab w:val="num" w:pos="1728"/>
        </w:tabs>
        <w:ind w:left="1728" w:hanging="360"/>
      </w:pPr>
      <w:rPr>
        <w:rFonts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15:restartNumberingAfterBreak="0">
    <w:nsid w:val="4942339B"/>
    <w:multiLevelType w:val="multilevel"/>
    <w:tmpl w:val="CCF456AE"/>
    <w:styleLink w:val="Style15"/>
    <w:lvl w:ilvl="0">
      <w:start w:val="7"/>
      <w:numFmt w:val="decimal"/>
      <w:lvlText w:val="%1."/>
      <w:lvlJc w:val="left"/>
      <w:pPr>
        <w:ind w:left="360" w:hanging="360"/>
      </w:pPr>
      <w:rPr>
        <w:rFonts w:hint="default"/>
      </w:rPr>
    </w:lvl>
    <w:lvl w:ilvl="1">
      <w:start w:val="1"/>
      <w:numFmt w:val="decimal"/>
      <w:lvlText w:val="%1.%2."/>
      <w:lvlJc w:val="left"/>
      <w:pPr>
        <w:ind w:left="326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C36775"/>
    <w:multiLevelType w:val="multilevel"/>
    <w:tmpl w:val="45C4C854"/>
    <w:styleLink w:val="Style5"/>
    <w:lvl w:ilvl="0">
      <w:start w:val="17"/>
      <w:numFmt w:val="decimal"/>
      <w:lvlText w:val="%1."/>
      <w:lvlJc w:val="left"/>
      <w:pPr>
        <w:ind w:left="360" w:hanging="360"/>
      </w:pPr>
      <w:rPr>
        <w:rFonts w:hint="default"/>
        <w:color w:val="521708" w:themeColor="accent1" w:themeShade="80"/>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7E2610"/>
    <w:multiLevelType w:val="multilevel"/>
    <w:tmpl w:val="0409001F"/>
    <w:styleLink w:val="Style7"/>
    <w:lvl w:ilvl="0">
      <w:start w:val="4"/>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b/>
        <w:bCs/>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2251955"/>
    <w:multiLevelType w:val="multilevel"/>
    <w:tmpl w:val="53CE724C"/>
    <w:styleLink w:val="Style8"/>
    <w:lvl w:ilvl="0">
      <w:start w:val="4"/>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b/>
        <w:bCs/>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C043AC"/>
    <w:multiLevelType w:val="multilevel"/>
    <w:tmpl w:val="786A1C8A"/>
    <w:styleLink w:val="Style10"/>
    <w:lvl w:ilvl="0">
      <w:start w:val="5"/>
      <w:numFmt w:val="decimal"/>
      <w:lvlText w:val="%1."/>
      <w:lvlJc w:val="left"/>
      <w:pPr>
        <w:ind w:left="360" w:hanging="360"/>
      </w:pPr>
      <w:rPr>
        <w:rFonts w:hint="default"/>
      </w:rPr>
    </w:lvl>
    <w:lvl w:ilvl="1">
      <w:start w:val="1"/>
      <w:numFmt w:val="none"/>
      <w:lvlText w:val="3.7."/>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9A42917"/>
    <w:multiLevelType w:val="multilevel"/>
    <w:tmpl w:val="F244B2FE"/>
    <w:lvl w:ilvl="0">
      <w:start w:val="4"/>
      <w:numFmt w:val="none"/>
      <w:pStyle w:val="Heading2"/>
      <w:lvlText w:val="5.9."/>
      <w:lvlJc w:val="left"/>
      <w:pPr>
        <w:ind w:left="5850" w:hanging="360"/>
      </w:pPr>
      <w:rPr>
        <w:rFonts w:hint="default"/>
      </w:rPr>
    </w:lvl>
    <w:lvl w:ilvl="1">
      <w:start w:val="1"/>
      <w:numFmt w:val="none"/>
      <w:lvlText w:val="5.4."/>
      <w:lvlJc w:val="left"/>
      <w:pPr>
        <w:ind w:left="792" w:hanging="432"/>
      </w:pPr>
      <w:rPr>
        <w:rFonts w:hint="default"/>
        <w:b/>
        <w:bCs/>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B64AA2"/>
    <w:multiLevelType w:val="multilevel"/>
    <w:tmpl w:val="0419001F"/>
    <w:styleLink w:val="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CD0E06"/>
    <w:multiLevelType w:val="multilevel"/>
    <w:tmpl w:val="0409001F"/>
    <w:styleLink w:val="Style8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1C2E66"/>
    <w:multiLevelType w:val="multilevel"/>
    <w:tmpl w:val="0A105416"/>
    <w:styleLink w:val="Style1"/>
    <w:lvl w:ilvl="0">
      <w:start w:val="17"/>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884D56"/>
    <w:multiLevelType w:val="hybridMultilevel"/>
    <w:tmpl w:val="5B6CD710"/>
    <w:lvl w:ilvl="0" w:tplc="322E5CC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80B30CE"/>
    <w:multiLevelType w:val="multilevel"/>
    <w:tmpl w:val="0409001F"/>
    <w:styleLink w:val="Style3"/>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E36611C"/>
    <w:multiLevelType w:val="multilevel"/>
    <w:tmpl w:val="9B50E58C"/>
    <w:styleLink w:val="1"/>
    <w:lvl w:ilvl="0">
      <w:start w:val="2"/>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5BE539C"/>
    <w:multiLevelType w:val="hybridMultilevel"/>
    <w:tmpl w:val="81FAC6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94E6E25"/>
    <w:multiLevelType w:val="multilevel"/>
    <w:tmpl w:val="98C2EA16"/>
    <w:styleLink w:val="Style6"/>
    <w:lvl w:ilvl="0">
      <w:start w:val="4"/>
      <w:numFmt w:val="decimal"/>
      <w:lvlText w:val="%1."/>
      <w:lvlJc w:val="left"/>
      <w:pPr>
        <w:ind w:left="360" w:hanging="360"/>
      </w:pPr>
      <w:rPr>
        <w:rFonts w:hint="default"/>
        <w:color w:val="521708" w:themeColor="accent1" w:themeShade="80"/>
        <w:sz w:val="28"/>
        <w:szCs w:val="28"/>
      </w:rPr>
    </w:lvl>
    <w:lvl w:ilvl="1">
      <w:start w:val="1"/>
      <w:numFmt w:val="decimal"/>
      <w:pStyle w:val="Heading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25"/>
  </w:num>
  <w:num w:numId="3">
    <w:abstractNumId w:val="8"/>
  </w:num>
  <w:num w:numId="4">
    <w:abstractNumId w:val="27"/>
  </w:num>
  <w:num w:numId="5">
    <w:abstractNumId w:val="2"/>
  </w:num>
  <w:num w:numId="6">
    <w:abstractNumId w:val="18"/>
  </w:num>
  <w:num w:numId="7">
    <w:abstractNumId w:val="30"/>
  </w:num>
  <w:num w:numId="8">
    <w:abstractNumId w:val="19"/>
  </w:num>
  <w:num w:numId="9">
    <w:abstractNumId w:val="20"/>
  </w:num>
  <w:num w:numId="10">
    <w:abstractNumId w:val="24"/>
  </w:num>
  <w:num w:numId="11">
    <w:abstractNumId w:val="12"/>
    <w:lvlOverride w:ilvl="0">
      <w:lvl w:ilvl="0">
        <w:start w:val="4"/>
        <w:numFmt w:val="decimal"/>
        <w:lvlText w:val="%1."/>
        <w:lvlJc w:val="left"/>
        <w:pPr>
          <w:ind w:left="360" w:hanging="360"/>
        </w:pPr>
        <w:rPr>
          <w:rFonts w:hint="default"/>
          <w:color w:val="FFFFFF" w:themeColor="background1"/>
          <w:sz w:val="28"/>
          <w:szCs w:val="28"/>
        </w:rPr>
      </w:lvl>
    </w:lvlOverride>
    <w:lvlOverride w:ilvl="1">
      <w:lvl w:ilvl="1">
        <w:start w:val="1"/>
        <w:numFmt w:val="decimal"/>
        <w:pStyle w:val="Heading3"/>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3"/>
  </w:num>
  <w:num w:numId="13">
    <w:abstractNumId w:val="28"/>
  </w:num>
  <w:num w:numId="14">
    <w:abstractNumId w:val="11"/>
  </w:num>
  <w:num w:numId="15">
    <w:abstractNumId w:val="16"/>
  </w:num>
  <w:num w:numId="16">
    <w:abstractNumId w:val="29"/>
  </w:num>
  <w:num w:numId="17">
    <w:abstractNumId w:val="0"/>
  </w:num>
  <w:num w:numId="18">
    <w:abstractNumId w:val="7"/>
  </w:num>
  <w:num w:numId="19">
    <w:abstractNumId w:val="21"/>
  </w:num>
  <w:num w:numId="20">
    <w:abstractNumId w:val="14"/>
  </w:num>
  <w:num w:numId="21">
    <w:abstractNumId w:val="9"/>
  </w:num>
  <w:num w:numId="22">
    <w:abstractNumId w:val="5"/>
  </w:num>
  <w:num w:numId="23">
    <w:abstractNumId w:val="23"/>
  </w:num>
  <w:num w:numId="24">
    <w:abstractNumId w:val="10"/>
  </w:num>
  <w:num w:numId="25">
    <w:abstractNumId w:val="17"/>
  </w:num>
  <w:num w:numId="26">
    <w:abstractNumId w:val="13"/>
  </w:num>
  <w:num w:numId="27">
    <w:abstractNumId w:val="6"/>
  </w:num>
  <w:num w:numId="28">
    <w:abstractNumId w:val="26"/>
  </w:num>
  <w:num w:numId="29">
    <w:abstractNumId w:val="4"/>
  </w:num>
  <w:num w:numId="30">
    <w:abstractNumId w:val="1"/>
  </w:num>
  <w:num w:numId="31">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ctiveWritingStyle w:appName="MSWord" w:lang="ru-RU" w:vendorID="64" w:dllVersion="6" w:nlCheck="1" w:checkStyle="0"/>
  <w:activeWritingStyle w:appName="MSWord" w:lang="de-DE" w:vendorID="64" w:dllVersion="6" w:nlCheck="1" w:checkStyle="1"/>
  <w:activeWritingStyle w:appName="MSWord" w:lang="ru-RU" w:vendorID="64" w:dllVersion="4096" w:nlCheck="1" w:checkStyle="0"/>
  <w:activeWritingStyle w:appName="MSWord" w:lang="en-US" w:vendorID="64" w:dllVersion="131078" w:nlCheck="1" w:checkStyle="0"/>
  <w:activeWritingStyle w:appName="MSWord" w:lang="en-AU" w:vendorID="64" w:dllVersion="131078" w:nlCheck="1" w:checkStyle="0"/>
  <w:activeWritingStyle w:appName="MSWord" w:lang="ru-R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F47"/>
    <w:rsid w:val="00000854"/>
    <w:rsid w:val="00000CD7"/>
    <w:rsid w:val="000026BC"/>
    <w:rsid w:val="00002996"/>
    <w:rsid w:val="00002AB1"/>
    <w:rsid w:val="00002D2B"/>
    <w:rsid w:val="00003170"/>
    <w:rsid w:val="00003229"/>
    <w:rsid w:val="00003C68"/>
    <w:rsid w:val="00003CF5"/>
    <w:rsid w:val="00005F2B"/>
    <w:rsid w:val="00006198"/>
    <w:rsid w:val="000065D6"/>
    <w:rsid w:val="000068FA"/>
    <w:rsid w:val="00007056"/>
    <w:rsid w:val="000072F1"/>
    <w:rsid w:val="00007403"/>
    <w:rsid w:val="00007692"/>
    <w:rsid w:val="00007CE3"/>
    <w:rsid w:val="000103CC"/>
    <w:rsid w:val="0001106E"/>
    <w:rsid w:val="00011096"/>
    <w:rsid w:val="00011BE9"/>
    <w:rsid w:val="0001234F"/>
    <w:rsid w:val="00014B03"/>
    <w:rsid w:val="00015F98"/>
    <w:rsid w:val="00016270"/>
    <w:rsid w:val="00016D41"/>
    <w:rsid w:val="0001774B"/>
    <w:rsid w:val="00020D10"/>
    <w:rsid w:val="00020EA7"/>
    <w:rsid w:val="000211B6"/>
    <w:rsid w:val="00021F09"/>
    <w:rsid w:val="000220F2"/>
    <w:rsid w:val="0002247A"/>
    <w:rsid w:val="00023898"/>
    <w:rsid w:val="00023A14"/>
    <w:rsid w:val="00023D64"/>
    <w:rsid w:val="00024E07"/>
    <w:rsid w:val="000253BC"/>
    <w:rsid w:val="00026026"/>
    <w:rsid w:val="00026046"/>
    <w:rsid w:val="00026A8F"/>
    <w:rsid w:val="0002737E"/>
    <w:rsid w:val="0003043E"/>
    <w:rsid w:val="000320B7"/>
    <w:rsid w:val="000322FC"/>
    <w:rsid w:val="00033A58"/>
    <w:rsid w:val="00034F6E"/>
    <w:rsid w:val="000350AE"/>
    <w:rsid w:val="00035346"/>
    <w:rsid w:val="00035DE5"/>
    <w:rsid w:val="0003629B"/>
    <w:rsid w:val="000362E3"/>
    <w:rsid w:val="0003678B"/>
    <w:rsid w:val="00036C51"/>
    <w:rsid w:val="00036CAC"/>
    <w:rsid w:val="00037A89"/>
    <w:rsid w:val="00041757"/>
    <w:rsid w:val="00041E9B"/>
    <w:rsid w:val="00042364"/>
    <w:rsid w:val="00042DEF"/>
    <w:rsid w:val="00044E36"/>
    <w:rsid w:val="00045D5C"/>
    <w:rsid w:val="0004629B"/>
    <w:rsid w:val="000479D4"/>
    <w:rsid w:val="00047BBE"/>
    <w:rsid w:val="00047BFC"/>
    <w:rsid w:val="000505F0"/>
    <w:rsid w:val="0005084F"/>
    <w:rsid w:val="00051343"/>
    <w:rsid w:val="00051C3D"/>
    <w:rsid w:val="000522DC"/>
    <w:rsid w:val="0005234E"/>
    <w:rsid w:val="00053CEB"/>
    <w:rsid w:val="00053DFC"/>
    <w:rsid w:val="000541F2"/>
    <w:rsid w:val="000547F5"/>
    <w:rsid w:val="00054D86"/>
    <w:rsid w:val="00056148"/>
    <w:rsid w:val="0005787C"/>
    <w:rsid w:val="00057D5B"/>
    <w:rsid w:val="000615CF"/>
    <w:rsid w:val="00061B51"/>
    <w:rsid w:val="00061B5A"/>
    <w:rsid w:val="00062EBA"/>
    <w:rsid w:val="0006371F"/>
    <w:rsid w:val="0006386F"/>
    <w:rsid w:val="0006450B"/>
    <w:rsid w:val="00065599"/>
    <w:rsid w:val="000655A5"/>
    <w:rsid w:val="000663BE"/>
    <w:rsid w:val="00067202"/>
    <w:rsid w:val="00067572"/>
    <w:rsid w:val="0007106D"/>
    <w:rsid w:val="00071A10"/>
    <w:rsid w:val="00072511"/>
    <w:rsid w:val="00072B0B"/>
    <w:rsid w:val="00073989"/>
    <w:rsid w:val="00073FF8"/>
    <w:rsid w:val="000741A0"/>
    <w:rsid w:val="00074227"/>
    <w:rsid w:val="00075326"/>
    <w:rsid w:val="00075407"/>
    <w:rsid w:val="00075AC7"/>
    <w:rsid w:val="00077491"/>
    <w:rsid w:val="00077F9D"/>
    <w:rsid w:val="0008115E"/>
    <w:rsid w:val="000816F0"/>
    <w:rsid w:val="00081788"/>
    <w:rsid w:val="000820E2"/>
    <w:rsid w:val="00082F73"/>
    <w:rsid w:val="00083A60"/>
    <w:rsid w:val="00083E3B"/>
    <w:rsid w:val="00084CAD"/>
    <w:rsid w:val="00084F09"/>
    <w:rsid w:val="00085287"/>
    <w:rsid w:val="0008578B"/>
    <w:rsid w:val="000868EB"/>
    <w:rsid w:val="00087381"/>
    <w:rsid w:val="00091268"/>
    <w:rsid w:val="0009177E"/>
    <w:rsid w:val="00091B29"/>
    <w:rsid w:val="00092C7E"/>
    <w:rsid w:val="00093CC4"/>
    <w:rsid w:val="000941F7"/>
    <w:rsid w:val="000945E6"/>
    <w:rsid w:val="000948F2"/>
    <w:rsid w:val="00094E3A"/>
    <w:rsid w:val="00094F24"/>
    <w:rsid w:val="00095653"/>
    <w:rsid w:val="000964FC"/>
    <w:rsid w:val="0009744C"/>
    <w:rsid w:val="000976DF"/>
    <w:rsid w:val="00097E5B"/>
    <w:rsid w:val="00097E61"/>
    <w:rsid w:val="000A02ED"/>
    <w:rsid w:val="000A04BE"/>
    <w:rsid w:val="000A083F"/>
    <w:rsid w:val="000A182A"/>
    <w:rsid w:val="000A1C0B"/>
    <w:rsid w:val="000A2BB3"/>
    <w:rsid w:val="000A3858"/>
    <w:rsid w:val="000A3DDB"/>
    <w:rsid w:val="000A5AA9"/>
    <w:rsid w:val="000A66E9"/>
    <w:rsid w:val="000A6AF3"/>
    <w:rsid w:val="000A6E68"/>
    <w:rsid w:val="000A7220"/>
    <w:rsid w:val="000A757B"/>
    <w:rsid w:val="000B0AB2"/>
    <w:rsid w:val="000B0E37"/>
    <w:rsid w:val="000B12D5"/>
    <w:rsid w:val="000B15FD"/>
    <w:rsid w:val="000B35EB"/>
    <w:rsid w:val="000B3F9C"/>
    <w:rsid w:val="000B4DA5"/>
    <w:rsid w:val="000B5443"/>
    <w:rsid w:val="000B636B"/>
    <w:rsid w:val="000B65B4"/>
    <w:rsid w:val="000B70E6"/>
    <w:rsid w:val="000B7CC9"/>
    <w:rsid w:val="000C0738"/>
    <w:rsid w:val="000C0946"/>
    <w:rsid w:val="000C0CFD"/>
    <w:rsid w:val="000C1016"/>
    <w:rsid w:val="000C1577"/>
    <w:rsid w:val="000C2474"/>
    <w:rsid w:val="000C29C8"/>
    <w:rsid w:val="000C33E6"/>
    <w:rsid w:val="000C3D3C"/>
    <w:rsid w:val="000C404C"/>
    <w:rsid w:val="000C49B0"/>
    <w:rsid w:val="000C4AC4"/>
    <w:rsid w:val="000C5639"/>
    <w:rsid w:val="000C5FEB"/>
    <w:rsid w:val="000C6E25"/>
    <w:rsid w:val="000D0876"/>
    <w:rsid w:val="000D0A05"/>
    <w:rsid w:val="000D20A7"/>
    <w:rsid w:val="000D2AB3"/>
    <w:rsid w:val="000D2BE9"/>
    <w:rsid w:val="000D35FB"/>
    <w:rsid w:val="000D3D88"/>
    <w:rsid w:val="000D41A4"/>
    <w:rsid w:val="000D48C9"/>
    <w:rsid w:val="000D51BF"/>
    <w:rsid w:val="000D5AB9"/>
    <w:rsid w:val="000D64C3"/>
    <w:rsid w:val="000D6DDC"/>
    <w:rsid w:val="000D6F01"/>
    <w:rsid w:val="000D7DB7"/>
    <w:rsid w:val="000D7E7B"/>
    <w:rsid w:val="000D7EBC"/>
    <w:rsid w:val="000E02A5"/>
    <w:rsid w:val="000E0DE7"/>
    <w:rsid w:val="000E20A9"/>
    <w:rsid w:val="000E3485"/>
    <w:rsid w:val="000E3AF2"/>
    <w:rsid w:val="000E4B42"/>
    <w:rsid w:val="000E4CAF"/>
    <w:rsid w:val="000E516C"/>
    <w:rsid w:val="000E737A"/>
    <w:rsid w:val="000F041B"/>
    <w:rsid w:val="000F0818"/>
    <w:rsid w:val="000F0BFD"/>
    <w:rsid w:val="000F0C8E"/>
    <w:rsid w:val="000F0CA1"/>
    <w:rsid w:val="000F10AE"/>
    <w:rsid w:val="000F1362"/>
    <w:rsid w:val="000F174F"/>
    <w:rsid w:val="000F19DF"/>
    <w:rsid w:val="000F1BE2"/>
    <w:rsid w:val="000F2591"/>
    <w:rsid w:val="000F2BB0"/>
    <w:rsid w:val="000F2CFB"/>
    <w:rsid w:val="000F3DAC"/>
    <w:rsid w:val="000F4328"/>
    <w:rsid w:val="000F46F5"/>
    <w:rsid w:val="000F4730"/>
    <w:rsid w:val="000F4C05"/>
    <w:rsid w:val="000F52F6"/>
    <w:rsid w:val="000F657E"/>
    <w:rsid w:val="000F65BE"/>
    <w:rsid w:val="000F7714"/>
    <w:rsid w:val="00100614"/>
    <w:rsid w:val="00100C77"/>
    <w:rsid w:val="0010143A"/>
    <w:rsid w:val="0010171F"/>
    <w:rsid w:val="00101EE4"/>
    <w:rsid w:val="00102059"/>
    <w:rsid w:val="00102896"/>
    <w:rsid w:val="00103920"/>
    <w:rsid w:val="00104802"/>
    <w:rsid w:val="00105695"/>
    <w:rsid w:val="0010658A"/>
    <w:rsid w:val="00106A44"/>
    <w:rsid w:val="00106D24"/>
    <w:rsid w:val="00106D4B"/>
    <w:rsid w:val="001072C7"/>
    <w:rsid w:val="001100F2"/>
    <w:rsid w:val="0011068D"/>
    <w:rsid w:val="0011150E"/>
    <w:rsid w:val="00112693"/>
    <w:rsid w:val="00113531"/>
    <w:rsid w:val="001145D0"/>
    <w:rsid w:val="0011655D"/>
    <w:rsid w:val="00116629"/>
    <w:rsid w:val="00117596"/>
    <w:rsid w:val="00117BA8"/>
    <w:rsid w:val="00120F29"/>
    <w:rsid w:val="0012182B"/>
    <w:rsid w:val="00121A9B"/>
    <w:rsid w:val="00121B41"/>
    <w:rsid w:val="0012293A"/>
    <w:rsid w:val="00122BCD"/>
    <w:rsid w:val="00123FCC"/>
    <w:rsid w:val="0012520C"/>
    <w:rsid w:val="001257D0"/>
    <w:rsid w:val="00126C3D"/>
    <w:rsid w:val="00127182"/>
    <w:rsid w:val="00127CAF"/>
    <w:rsid w:val="00130116"/>
    <w:rsid w:val="00130D95"/>
    <w:rsid w:val="001310AF"/>
    <w:rsid w:val="00133471"/>
    <w:rsid w:val="001339BE"/>
    <w:rsid w:val="00134075"/>
    <w:rsid w:val="00134180"/>
    <w:rsid w:val="0013451F"/>
    <w:rsid w:val="0013459C"/>
    <w:rsid w:val="001350F4"/>
    <w:rsid w:val="0013546F"/>
    <w:rsid w:val="001360F6"/>
    <w:rsid w:val="00136119"/>
    <w:rsid w:val="00136ABA"/>
    <w:rsid w:val="00136F17"/>
    <w:rsid w:val="00137A1A"/>
    <w:rsid w:val="00140091"/>
    <w:rsid w:val="0014077C"/>
    <w:rsid w:val="0014184A"/>
    <w:rsid w:val="00142505"/>
    <w:rsid w:val="0014292B"/>
    <w:rsid w:val="001436EC"/>
    <w:rsid w:val="00144033"/>
    <w:rsid w:val="001442F0"/>
    <w:rsid w:val="00146001"/>
    <w:rsid w:val="00147CFD"/>
    <w:rsid w:val="00150C28"/>
    <w:rsid w:val="001517E5"/>
    <w:rsid w:val="00152B35"/>
    <w:rsid w:val="0015351A"/>
    <w:rsid w:val="00153936"/>
    <w:rsid w:val="00153B7C"/>
    <w:rsid w:val="00154CAA"/>
    <w:rsid w:val="00155DD3"/>
    <w:rsid w:val="00155DF3"/>
    <w:rsid w:val="00155F8B"/>
    <w:rsid w:val="0015609D"/>
    <w:rsid w:val="00156940"/>
    <w:rsid w:val="00156DCE"/>
    <w:rsid w:val="001570F3"/>
    <w:rsid w:val="00157B1E"/>
    <w:rsid w:val="00160B99"/>
    <w:rsid w:val="00161598"/>
    <w:rsid w:val="00161A46"/>
    <w:rsid w:val="001624CD"/>
    <w:rsid w:val="001631FC"/>
    <w:rsid w:val="00163561"/>
    <w:rsid w:val="001637EE"/>
    <w:rsid w:val="00164011"/>
    <w:rsid w:val="001662F1"/>
    <w:rsid w:val="0016638C"/>
    <w:rsid w:val="0016654D"/>
    <w:rsid w:val="00166AB7"/>
    <w:rsid w:val="00170026"/>
    <w:rsid w:val="00170480"/>
    <w:rsid w:val="00170CB2"/>
    <w:rsid w:val="0017120F"/>
    <w:rsid w:val="00171744"/>
    <w:rsid w:val="0017195E"/>
    <w:rsid w:val="001734B6"/>
    <w:rsid w:val="00174AD6"/>
    <w:rsid w:val="00175A69"/>
    <w:rsid w:val="00175E78"/>
    <w:rsid w:val="00175F92"/>
    <w:rsid w:val="00176079"/>
    <w:rsid w:val="001768F7"/>
    <w:rsid w:val="00176D17"/>
    <w:rsid w:val="00176EBC"/>
    <w:rsid w:val="00176F46"/>
    <w:rsid w:val="001771D6"/>
    <w:rsid w:val="0017741A"/>
    <w:rsid w:val="00181924"/>
    <w:rsid w:val="00181A74"/>
    <w:rsid w:val="00181AE2"/>
    <w:rsid w:val="00181B36"/>
    <w:rsid w:val="00182A46"/>
    <w:rsid w:val="00182AEC"/>
    <w:rsid w:val="00182C4A"/>
    <w:rsid w:val="00183C61"/>
    <w:rsid w:val="00183D17"/>
    <w:rsid w:val="00183F5E"/>
    <w:rsid w:val="00184085"/>
    <w:rsid w:val="00184ADD"/>
    <w:rsid w:val="00185B17"/>
    <w:rsid w:val="0018654B"/>
    <w:rsid w:val="0018778A"/>
    <w:rsid w:val="001878FA"/>
    <w:rsid w:val="00191565"/>
    <w:rsid w:val="0019178A"/>
    <w:rsid w:val="00191928"/>
    <w:rsid w:val="00192411"/>
    <w:rsid w:val="0019383E"/>
    <w:rsid w:val="00193A0D"/>
    <w:rsid w:val="00194438"/>
    <w:rsid w:val="0019467E"/>
    <w:rsid w:val="001958FE"/>
    <w:rsid w:val="00196645"/>
    <w:rsid w:val="00196AA6"/>
    <w:rsid w:val="0019716D"/>
    <w:rsid w:val="00197F4C"/>
    <w:rsid w:val="001A05E1"/>
    <w:rsid w:val="001A0C4D"/>
    <w:rsid w:val="001A1F25"/>
    <w:rsid w:val="001A2A9B"/>
    <w:rsid w:val="001A2E0C"/>
    <w:rsid w:val="001A4099"/>
    <w:rsid w:val="001A581B"/>
    <w:rsid w:val="001A5A5B"/>
    <w:rsid w:val="001A5BA1"/>
    <w:rsid w:val="001A66C7"/>
    <w:rsid w:val="001A70DE"/>
    <w:rsid w:val="001B0EF9"/>
    <w:rsid w:val="001B135D"/>
    <w:rsid w:val="001B179C"/>
    <w:rsid w:val="001B1A6C"/>
    <w:rsid w:val="001B228E"/>
    <w:rsid w:val="001B29E7"/>
    <w:rsid w:val="001B2FC1"/>
    <w:rsid w:val="001B373D"/>
    <w:rsid w:val="001B3943"/>
    <w:rsid w:val="001B3EDB"/>
    <w:rsid w:val="001B4B20"/>
    <w:rsid w:val="001B4BE7"/>
    <w:rsid w:val="001B5C43"/>
    <w:rsid w:val="001B5D10"/>
    <w:rsid w:val="001B625F"/>
    <w:rsid w:val="001B632D"/>
    <w:rsid w:val="001B637D"/>
    <w:rsid w:val="001B691C"/>
    <w:rsid w:val="001B6BBA"/>
    <w:rsid w:val="001B6FA9"/>
    <w:rsid w:val="001B701F"/>
    <w:rsid w:val="001B7040"/>
    <w:rsid w:val="001B7673"/>
    <w:rsid w:val="001C02EC"/>
    <w:rsid w:val="001C12AD"/>
    <w:rsid w:val="001C1A3A"/>
    <w:rsid w:val="001C2050"/>
    <w:rsid w:val="001C2574"/>
    <w:rsid w:val="001C2C5B"/>
    <w:rsid w:val="001C4800"/>
    <w:rsid w:val="001C4870"/>
    <w:rsid w:val="001C4E05"/>
    <w:rsid w:val="001C61A5"/>
    <w:rsid w:val="001C665C"/>
    <w:rsid w:val="001C6B48"/>
    <w:rsid w:val="001C72C8"/>
    <w:rsid w:val="001D01F1"/>
    <w:rsid w:val="001D0BC6"/>
    <w:rsid w:val="001D0C75"/>
    <w:rsid w:val="001D0FC7"/>
    <w:rsid w:val="001D17D8"/>
    <w:rsid w:val="001D2525"/>
    <w:rsid w:val="001D2E71"/>
    <w:rsid w:val="001D3418"/>
    <w:rsid w:val="001D356E"/>
    <w:rsid w:val="001D37A4"/>
    <w:rsid w:val="001D5028"/>
    <w:rsid w:val="001D5038"/>
    <w:rsid w:val="001D529A"/>
    <w:rsid w:val="001D536B"/>
    <w:rsid w:val="001D5394"/>
    <w:rsid w:val="001D5A98"/>
    <w:rsid w:val="001D7567"/>
    <w:rsid w:val="001D797F"/>
    <w:rsid w:val="001E079B"/>
    <w:rsid w:val="001E0BB2"/>
    <w:rsid w:val="001E148F"/>
    <w:rsid w:val="001E23D4"/>
    <w:rsid w:val="001E2671"/>
    <w:rsid w:val="001E320F"/>
    <w:rsid w:val="001E425C"/>
    <w:rsid w:val="001E5CB0"/>
    <w:rsid w:val="001E5D77"/>
    <w:rsid w:val="001E61A2"/>
    <w:rsid w:val="001E6EFC"/>
    <w:rsid w:val="001E7520"/>
    <w:rsid w:val="001F045B"/>
    <w:rsid w:val="001F0628"/>
    <w:rsid w:val="001F08AD"/>
    <w:rsid w:val="001F1B54"/>
    <w:rsid w:val="001F255D"/>
    <w:rsid w:val="001F38B8"/>
    <w:rsid w:val="001F3E8B"/>
    <w:rsid w:val="001F4227"/>
    <w:rsid w:val="001F4E1A"/>
    <w:rsid w:val="001F5B80"/>
    <w:rsid w:val="001F6124"/>
    <w:rsid w:val="001F6E53"/>
    <w:rsid w:val="001F6EDE"/>
    <w:rsid w:val="001F7441"/>
    <w:rsid w:val="001F76DE"/>
    <w:rsid w:val="001F7DB1"/>
    <w:rsid w:val="001F7E83"/>
    <w:rsid w:val="00200D02"/>
    <w:rsid w:val="00200E80"/>
    <w:rsid w:val="0020289C"/>
    <w:rsid w:val="00204701"/>
    <w:rsid w:val="00205519"/>
    <w:rsid w:val="0020561A"/>
    <w:rsid w:val="002056B4"/>
    <w:rsid w:val="0021005B"/>
    <w:rsid w:val="0021021E"/>
    <w:rsid w:val="00210A54"/>
    <w:rsid w:val="0021121B"/>
    <w:rsid w:val="0021123E"/>
    <w:rsid w:val="00211FC8"/>
    <w:rsid w:val="00212B17"/>
    <w:rsid w:val="00212B44"/>
    <w:rsid w:val="002137E4"/>
    <w:rsid w:val="0021390A"/>
    <w:rsid w:val="00213BB4"/>
    <w:rsid w:val="00213DD9"/>
    <w:rsid w:val="00214125"/>
    <w:rsid w:val="002142A6"/>
    <w:rsid w:val="002145F6"/>
    <w:rsid w:val="00214602"/>
    <w:rsid w:val="00215EAB"/>
    <w:rsid w:val="0021637A"/>
    <w:rsid w:val="00216467"/>
    <w:rsid w:val="00216E69"/>
    <w:rsid w:val="00217512"/>
    <w:rsid w:val="0021767E"/>
    <w:rsid w:val="002178F1"/>
    <w:rsid w:val="00221804"/>
    <w:rsid w:val="002223ED"/>
    <w:rsid w:val="00223056"/>
    <w:rsid w:val="00223059"/>
    <w:rsid w:val="002232ED"/>
    <w:rsid w:val="002234A6"/>
    <w:rsid w:val="00223B11"/>
    <w:rsid w:val="002246B1"/>
    <w:rsid w:val="00225E80"/>
    <w:rsid w:val="0022659D"/>
    <w:rsid w:val="00227162"/>
    <w:rsid w:val="002274C8"/>
    <w:rsid w:val="0022789E"/>
    <w:rsid w:val="00227B66"/>
    <w:rsid w:val="00227B6F"/>
    <w:rsid w:val="002308D9"/>
    <w:rsid w:val="00231715"/>
    <w:rsid w:val="0023216E"/>
    <w:rsid w:val="002345D7"/>
    <w:rsid w:val="0023563C"/>
    <w:rsid w:val="00236069"/>
    <w:rsid w:val="00236757"/>
    <w:rsid w:val="00236D23"/>
    <w:rsid w:val="00236F51"/>
    <w:rsid w:val="0023712A"/>
    <w:rsid w:val="00237475"/>
    <w:rsid w:val="00242828"/>
    <w:rsid w:val="00242CFF"/>
    <w:rsid w:val="00243191"/>
    <w:rsid w:val="00243257"/>
    <w:rsid w:val="002437A2"/>
    <w:rsid w:val="002449B6"/>
    <w:rsid w:val="002449E4"/>
    <w:rsid w:val="00244C9E"/>
    <w:rsid w:val="0024605E"/>
    <w:rsid w:val="002461CF"/>
    <w:rsid w:val="00246DD6"/>
    <w:rsid w:val="00246E6B"/>
    <w:rsid w:val="00246E93"/>
    <w:rsid w:val="00247100"/>
    <w:rsid w:val="0024788D"/>
    <w:rsid w:val="0025095B"/>
    <w:rsid w:val="00250AA7"/>
    <w:rsid w:val="002515AA"/>
    <w:rsid w:val="00252638"/>
    <w:rsid w:val="002534FE"/>
    <w:rsid w:val="00253C95"/>
    <w:rsid w:val="00253F80"/>
    <w:rsid w:val="00254663"/>
    <w:rsid w:val="00254B91"/>
    <w:rsid w:val="00255A59"/>
    <w:rsid w:val="00256325"/>
    <w:rsid w:val="00256507"/>
    <w:rsid w:val="00257D9B"/>
    <w:rsid w:val="00260E11"/>
    <w:rsid w:val="002615B9"/>
    <w:rsid w:val="00261CE8"/>
    <w:rsid w:val="002620BC"/>
    <w:rsid w:val="0026417E"/>
    <w:rsid w:val="00264D37"/>
    <w:rsid w:val="002665FE"/>
    <w:rsid w:val="00266943"/>
    <w:rsid w:val="00266BAE"/>
    <w:rsid w:val="002672DF"/>
    <w:rsid w:val="0026797A"/>
    <w:rsid w:val="00267EA5"/>
    <w:rsid w:val="00273592"/>
    <w:rsid w:val="00273944"/>
    <w:rsid w:val="002744FA"/>
    <w:rsid w:val="00274782"/>
    <w:rsid w:val="002761FD"/>
    <w:rsid w:val="00276CA3"/>
    <w:rsid w:val="00276EBE"/>
    <w:rsid w:val="00277E3B"/>
    <w:rsid w:val="002809A6"/>
    <w:rsid w:val="0028178C"/>
    <w:rsid w:val="00284199"/>
    <w:rsid w:val="00284A41"/>
    <w:rsid w:val="00284B16"/>
    <w:rsid w:val="00285ED2"/>
    <w:rsid w:val="00285FBA"/>
    <w:rsid w:val="00286B22"/>
    <w:rsid w:val="00286B3B"/>
    <w:rsid w:val="00287241"/>
    <w:rsid w:val="0028776F"/>
    <w:rsid w:val="00287C0A"/>
    <w:rsid w:val="00291A97"/>
    <w:rsid w:val="00292518"/>
    <w:rsid w:val="00292932"/>
    <w:rsid w:val="00292CD9"/>
    <w:rsid w:val="00292EFC"/>
    <w:rsid w:val="002932DC"/>
    <w:rsid w:val="002936EF"/>
    <w:rsid w:val="00293F16"/>
    <w:rsid w:val="00293F6E"/>
    <w:rsid w:val="002940A4"/>
    <w:rsid w:val="00294328"/>
    <w:rsid w:val="00296E35"/>
    <w:rsid w:val="00297117"/>
    <w:rsid w:val="00297ECE"/>
    <w:rsid w:val="00297F6A"/>
    <w:rsid w:val="002A037C"/>
    <w:rsid w:val="002A063B"/>
    <w:rsid w:val="002A0861"/>
    <w:rsid w:val="002A1198"/>
    <w:rsid w:val="002A198B"/>
    <w:rsid w:val="002A23F4"/>
    <w:rsid w:val="002A2FA8"/>
    <w:rsid w:val="002A43B8"/>
    <w:rsid w:val="002A47AE"/>
    <w:rsid w:val="002A4BFC"/>
    <w:rsid w:val="002A74FC"/>
    <w:rsid w:val="002A7A0C"/>
    <w:rsid w:val="002A7A35"/>
    <w:rsid w:val="002A7ABF"/>
    <w:rsid w:val="002A7E5B"/>
    <w:rsid w:val="002B0060"/>
    <w:rsid w:val="002B01AF"/>
    <w:rsid w:val="002B1988"/>
    <w:rsid w:val="002B1A03"/>
    <w:rsid w:val="002B1A65"/>
    <w:rsid w:val="002B217A"/>
    <w:rsid w:val="002B2564"/>
    <w:rsid w:val="002B2BE1"/>
    <w:rsid w:val="002B4151"/>
    <w:rsid w:val="002B440F"/>
    <w:rsid w:val="002B4591"/>
    <w:rsid w:val="002B4C99"/>
    <w:rsid w:val="002B4EDB"/>
    <w:rsid w:val="002B4F74"/>
    <w:rsid w:val="002B5253"/>
    <w:rsid w:val="002B56C2"/>
    <w:rsid w:val="002B5748"/>
    <w:rsid w:val="002B63F1"/>
    <w:rsid w:val="002B75C9"/>
    <w:rsid w:val="002C004A"/>
    <w:rsid w:val="002C0229"/>
    <w:rsid w:val="002C0B7B"/>
    <w:rsid w:val="002C117A"/>
    <w:rsid w:val="002C126F"/>
    <w:rsid w:val="002C292F"/>
    <w:rsid w:val="002C38F6"/>
    <w:rsid w:val="002C41EE"/>
    <w:rsid w:val="002C49B3"/>
    <w:rsid w:val="002C4F45"/>
    <w:rsid w:val="002C5604"/>
    <w:rsid w:val="002C74F2"/>
    <w:rsid w:val="002C7699"/>
    <w:rsid w:val="002D0270"/>
    <w:rsid w:val="002D07AB"/>
    <w:rsid w:val="002D27A7"/>
    <w:rsid w:val="002D332C"/>
    <w:rsid w:val="002D36C4"/>
    <w:rsid w:val="002D4009"/>
    <w:rsid w:val="002D4149"/>
    <w:rsid w:val="002D41BE"/>
    <w:rsid w:val="002D4449"/>
    <w:rsid w:val="002D4713"/>
    <w:rsid w:val="002D562E"/>
    <w:rsid w:val="002D5DF2"/>
    <w:rsid w:val="002D5F5B"/>
    <w:rsid w:val="002D78C2"/>
    <w:rsid w:val="002D7CA6"/>
    <w:rsid w:val="002E05F3"/>
    <w:rsid w:val="002E0A18"/>
    <w:rsid w:val="002E0EE2"/>
    <w:rsid w:val="002E0F51"/>
    <w:rsid w:val="002E1105"/>
    <w:rsid w:val="002E14E4"/>
    <w:rsid w:val="002E195C"/>
    <w:rsid w:val="002E195F"/>
    <w:rsid w:val="002E2458"/>
    <w:rsid w:val="002E2BAA"/>
    <w:rsid w:val="002E3346"/>
    <w:rsid w:val="002E3855"/>
    <w:rsid w:val="002E41DA"/>
    <w:rsid w:val="002E4C73"/>
    <w:rsid w:val="002E5C60"/>
    <w:rsid w:val="002E60CB"/>
    <w:rsid w:val="002E682A"/>
    <w:rsid w:val="002E7B00"/>
    <w:rsid w:val="002E7C00"/>
    <w:rsid w:val="002F02B3"/>
    <w:rsid w:val="002F072B"/>
    <w:rsid w:val="002F0955"/>
    <w:rsid w:val="002F2E58"/>
    <w:rsid w:val="002F34CA"/>
    <w:rsid w:val="002F38E8"/>
    <w:rsid w:val="002F3DCA"/>
    <w:rsid w:val="002F43B0"/>
    <w:rsid w:val="002F4793"/>
    <w:rsid w:val="002F4872"/>
    <w:rsid w:val="002F51DF"/>
    <w:rsid w:val="0030032D"/>
    <w:rsid w:val="0030042F"/>
    <w:rsid w:val="00301143"/>
    <w:rsid w:val="003013C2"/>
    <w:rsid w:val="00301A31"/>
    <w:rsid w:val="00301D84"/>
    <w:rsid w:val="00301DD7"/>
    <w:rsid w:val="00303E44"/>
    <w:rsid w:val="0030426E"/>
    <w:rsid w:val="0030475C"/>
    <w:rsid w:val="003051FC"/>
    <w:rsid w:val="00306F06"/>
    <w:rsid w:val="00307158"/>
    <w:rsid w:val="00307741"/>
    <w:rsid w:val="00307F85"/>
    <w:rsid w:val="00307FBF"/>
    <w:rsid w:val="003100EA"/>
    <w:rsid w:val="00310172"/>
    <w:rsid w:val="0031050B"/>
    <w:rsid w:val="00310648"/>
    <w:rsid w:val="0031080B"/>
    <w:rsid w:val="00311456"/>
    <w:rsid w:val="00311AB3"/>
    <w:rsid w:val="00311C0C"/>
    <w:rsid w:val="00311C1F"/>
    <w:rsid w:val="003123DF"/>
    <w:rsid w:val="00312B3D"/>
    <w:rsid w:val="00312F81"/>
    <w:rsid w:val="00314103"/>
    <w:rsid w:val="003142C0"/>
    <w:rsid w:val="003147CA"/>
    <w:rsid w:val="00314DC0"/>
    <w:rsid w:val="003150DF"/>
    <w:rsid w:val="003152B1"/>
    <w:rsid w:val="00315410"/>
    <w:rsid w:val="00315E79"/>
    <w:rsid w:val="0031605D"/>
    <w:rsid w:val="0031611F"/>
    <w:rsid w:val="00316175"/>
    <w:rsid w:val="003164FE"/>
    <w:rsid w:val="003165FF"/>
    <w:rsid w:val="00316A0C"/>
    <w:rsid w:val="0031777B"/>
    <w:rsid w:val="00317862"/>
    <w:rsid w:val="00317B5D"/>
    <w:rsid w:val="00320102"/>
    <w:rsid w:val="00320B32"/>
    <w:rsid w:val="00321439"/>
    <w:rsid w:val="00321B38"/>
    <w:rsid w:val="00321C0C"/>
    <w:rsid w:val="00321FA6"/>
    <w:rsid w:val="003220FA"/>
    <w:rsid w:val="0032230B"/>
    <w:rsid w:val="0032397E"/>
    <w:rsid w:val="00323C27"/>
    <w:rsid w:val="0032420B"/>
    <w:rsid w:val="003246FF"/>
    <w:rsid w:val="00325182"/>
    <w:rsid w:val="00326691"/>
    <w:rsid w:val="0032682A"/>
    <w:rsid w:val="00326850"/>
    <w:rsid w:val="00326B8F"/>
    <w:rsid w:val="00327353"/>
    <w:rsid w:val="003273B6"/>
    <w:rsid w:val="00327710"/>
    <w:rsid w:val="00327A2A"/>
    <w:rsid w:val="003308D3"/>
    <w:rsid w:val="00330924"/>
    <w:rsid w:val="00330DB5"/>
    <w:rsid w:val="00331A64"/>
    <w:rsid w:val="00332851"/>
    <w:rsid w:val="00333683"/>
    <w:rsid w:val="0033420B"/>
    <w:rsid w:val="00334A04"/>
    <w:rsid w:val="00334A9D"/>
    <w:rsid w:val="003354E2"/>
    <w:rsid w:val="0033633D"/>
    <w:rsid w:val="00336D56"/>
    <w:rsid w:val="003372F7"/>
    <w:rsid w:val="00340A3C"/>
    <w:rsid w:val="00340BAC"/>
    <w:rsid w:val="00340CC9"/>
    <w:rsid w:val="0034113D"/>
    <w:rsid w:val="0034131A"/>
    <w:rsid w:val="00341D49"/>
    <w:rsid w:val="0034364C"/>
    <w:rsid w:val="00343BAB"/>
    <w:rsid w:val="00343BE9"/>
    <w:rsid w:val="00343E3D"/>
    <w:rsid w:val="00344358"/>
    <w:rsid w:val="0034495E"/>
    <w:rsid w:val="00344B80"/>
    <w:rsid w:val="00344CF3"/>
    <w:rsid w:val="003451E5"/>
    <w:rsid w:val="00345BA0"/>
    <w:rsid w:val="0034626C"/>
    <w:rsid w:val="003467C2"/>
    <w:rsid w:val="003469ED"/>
    <w:rsid w:val="00346F0C"/>
    <w:rsid w:val="00347319"/>
    <w:rsid w:val="00347DF5"/>
    <w:rsid w:val="00350BBB"/>
    <w:rsid w:val="00350C4C"/>
    <w:rsid w:val="003515E2"/>
    <w:rsid w:val="003522DC"/>
    <w:rsid w:val="003526E7"/>
    <w:rsid w:val="00352713"/>
    <w:rsid w:val="00353592"/>
    <w:rsid w:val="003541C4"/>
    <w:rsid w:val="00354796"/>
    <w:rsid w:val="00354913"/>
    <w:rsid w:val="00354949"/>
    <w:rsid w:val="0035605C"/>
    <w:rsid w:val="0035621D"/>
    <w:rsid w:val="003576BE"/>
    <w:rsid w:val="003577AF"/>
    <w:rsid w:val="003579D2"/>
    <w:rsid w:val="00357BCC"/>
    <w:rsid w:val="00360CA3"/>
    <w:rsid w:val="00360D19"/>
    <w:rsid w:val="00360FF4"/>
    <w:rsid w:val="003612FE"/>
    <w:rsid w:val="00361CC5"/>
    <w:rsid w:val="003628B2"/>
    <w:rsid w:val="00362CCD"/>
    <w:rsid w:val="00362D8E"/>
    <w:rsid w:val="003643AE"/>
    <w:rsid w:val="00365020"/>
    <w:rsid w:val="00365477"/>
    <w:rsid w:val="003655CA"/>
    <w:rsid w:val="0036570C"/>
    <w:rsid w:val="00366710"/>
    <w:rsid w:val="003672D8"/>
    <w:rsid w:val="0036739F"/>
    <w:rsid w:val="00367911"/>
    <w:rsid w:val="0036796E"/>
    <w:rsid w:val="00370503"/>
    <w:rsid w:val="003720A0"/>
    <w:rsid w:val="003734E3"/>
    <w:rsid w:val="0037375A"/>
    <w:rsid w:val="00373E12"/>
    <w:rsid w:val="0037463B"/>
    <w:rsid w:val="003749EC"/>
    <w:rsid w:val="00376431"/>
    <w:rsid w:val="00376DAF"/>
    <w:rsid w:val="003778CD"/>
    <w:rsid w:val="0038003D"/>
    <w:rsid w:val="00380154"/>
    <w:rsid w:val="003810D3"/>
    <w:rsid w:val="00381380"/>
    <w:rsid w:val="0038318A"/>
    <w:rsid w:val="0038352B"/>
    <w:rsid w:val="0038386D"/>
    <w:rsid w:val="003839C7"/>
    <w:rsid w:val="00384107"/>
    <w:rsid w:val="00386AD1"/>
    <w:rsid w:val="00386EB1"/>
    <w:rsid w:val="00386F0D"/>
    <w:rsid w:val="003878C2"/>
    <w:rsid w:val="003878F4"/>
    <w:rsid w:val="00387E42"/>
    <w:rsid w:val="00390A9F"/>
    <w:rsid w:val="00390BA8"/>
    <w:rsid w:val="0039120F"/>
    <w:rsid w:val="0039200A"/>
    <w:rsid w:val="003923C1"/>
    <w:rsid w:val="00392DF2"/>
    <w:rsid w:val="003931AF"/>
    <w:rsid w:val="00393998"/>
    <w:rsid w:val="00393C30"/>
    <w:rsid w:val="00393CF1"/>
    <w:rsid w:val="00394468"/>
    <w:rsid w:val="00394699"/>
    <w:rsid w:val="00395715"/>
    <w:rsid w:val="00395DAA"/>
    <w:rsid w:val="00396074"/>
    <w:rsid w:val="0039675C"/>
    <w:rsid w:val="00396F0F"/>
    <w:rsid w:val="003971F3"/>
    <w:rsid w:val="003A0B88"/>
    <w:rsid w:val="003A1605"/>
    <w:rsid w:val="003A1875"/>
    <w:rsid w:val="003A27F4"/>
    <w:rsid w:val="003A500C"/>
    <w:rsid w:val="003A54B1"/>
    <w:rsid w:val="003A5F23"/>
    <w:rsid w:val="003A69B1"/>
    <w:rsid w:val="003A73DE"/>
    <w:rsid w:val="003B1B4A"/>
    <w:rsid w:val="003B2580"/>
    <w:rsid w:val="003B28D9"/>
    <w:rsid w:val="003B2D5E"/>
    <w:rsid w:val="003B3F71"/>
    <w:rsid w:val="003B4A6B"/>
    <w:rsid w:val="003B4DE1"/>
    <w:rsid w:val="003B5EA8"/>
    <w:rsid w:val="003B5FB7"/>
    <w:rsid w:val="003B71D5"/>
    <w:rsid w:val="003B7506"/>
    <w:rsid w:val="003B77CE"/>
    <w:rsid w:val="003C00FD"/>
    <w:rsid w:val="003C0F6C"/>
    <w:rsid w:val="003C202F"/>
    <w:rsid w:val="003C240A"/>
    <w:rsid w:val="003C318D"/>
    <w:rsid w:val="003C3488"/>
    <w:rsid w:val="003C3C0B"/>
    <w:rsid w:val="003C3E07"/>
    <w:rsid w:val="003C3E52"/>
    <w:rsid w:val="003C456D"/>
    <w:rsid w:val="003C4DE7"/>
    <w:rsid w:val="003C5669"/>
    <w:rsid w:val="003C5BAB"/>
    <w:rsid w:val="003C6334"/>
    <w:rsid w:val="003C6726"/>
    <w:rsid w:val="003C69D9"/>
    <w:rsid w:val="003D02FB"/>
    <w:rsid w:val="003D0746"/>
    <w:rsid w:val="003D0A8B"/>
    <w:rsid w:val="003D118E"/>
    <w:rsid w:val="003D1A18"/>
    <w:rsid w:val="003D1D0B"/>
    <w:rsid w:val="003D2538"/>
    <w:rsid w:val="003D2AD0"/>
    <w:rsid w:val="003D33FF"/>
    <w:rsid w:val="003D3EE8"/>
    <w:rsid w:val="003D44E1"/>
    <w:rsid w:val="003D47AD"/>
    <w:rsid w:val="003D4C85"/>
    <w:rsid w:val="003D4DFF"/>
    <w:rsid w:val="003D4E85"/>
    <w:rsid w:val="003D5587"/>
    <w:rsid w:val="003D5B36"/>
    <w:rsid w:val="003E08CF"/>
    <w:rsid w:val="003E1577"/>
    <w:rsid w:val="003E178A"/>
    <w:rsid w:val="003E1FFB"/>
    <w:rsid w:val="003E310D"/>
    <w:rsid w:val="003E3E24"/>
    <w:rsid w:val="003E3F0D"/>
    <w:rsid w:val="003E4EAB"/>
    <w:rsid w:val="003E4F38"/>
    <w:rsid w:val="003E5A21"/>
    <w:rsid w:val="003E62AA"/>
    <w:rsid w:val="003E6841"/>
    <w:rsid w:val="003E6D60"/>
    <w:rsid w:val="003E6DB5"/>
    <w:rsid w:val="003F0894"/>
    <w:rsid w:val="003F0FAA"/>
    <w:rsid w:val="003F1077"/>
    <w:rsid w:val="003F15FC"/>
    <w:rsid w:val="003F1763"/>
    <w:rsid w:val="003F1776"/>
    <w:rsid w:val="003F1AB2"/>
    <w:rsid w:val="003F2035"/>
    <w:rsid w:val="003F21A7"/>
    <w:rsid w:val="003F294E"/>
    <w:rsid w:val="003F2E40"/>
    <w:rsid w:val="003F3ECF"/>
    <w:rsid w:val="003F4426"/>
    <w:rsid w:val="003F4629"/>
    <w:rsid w:val="003F475E"/>
    <w:rsid w:val="003F58D5"/>
    <w:rsid w:val="003F5C01"/>
    <w:rsid w:val="003F5E23"/>
    <w:rsid w:val="003F7101"/>
    <w:rsid w:val="00400007"/>
    <w:rsid w:val="00401736"/>
    <w:rsid w:val="00401939"/>
    <w:rsid w:val="00401B78"/>
    <w:rsid w:val="00402002"/>
    <w:rsid w:val="004021AF"/>
    <w:rsid w:val="0040283E"/>
    <w:rsid w:val="004028CB"/>
    <w:rsid w:val="00402DD2"/>
    <w:rsid w:val="00403241"/>
    <w:rsid w:val="004032D5"/>
    <w:rsid w:val="004037BB"/>
    <w:rsid w:val="004040B2"/>
    <w:rsid w:val="00405326"/>
    <w:rsid w:val="004057F4"/>
    <w:rsid w:val="00405BA1"/>
    <w:rsid w:val="004063EE"/>
    <w:rsid w:val="00406BE1"/>
    <w:rsid w:val="00406DA0"/>
    <w:rsid w:val="0040798A"/>
    <w:rsid w:val="00407AB3"/>
    <w:rsid w:val="00407CAB"/>
    <w:rsid w:val="004115DB"/>
    <w:rsid w:val="004119BD"/>
    <w:rsid w:val="00412EA0"/>
    <w:rsid w:val="004133A6"/>
    <w:rsid w:val="0041429A"/>
    <w:rsid w:val="00414364"/>
    <w:rsid w:val="004143E2"/>
    <w:rsid w:val="004156F4"/>
    <w:rsid w:val="00415DFD"/>
    <w:rsid w:val="004165FD"/>
    <w:rsid w:val="00416970"/>
    <w:rsid w:val="0041787B"/>
    <w:rsid w:val="004179DF"/>
    <w:rsid w:val="00417D6C"/>
    <w:rsid w:val="00420328"/>
    <w:rsid w:val="00420CAC"/>
    <w:rsid w:val="00421279"/>
    <w:rsid w:val="00421583"/>
    <w:rsid w:val="00421685"/>
    <w:rsid w:val="00422E4E"/>
    <w:rsid w:val="00423227"/>
    <w:rsid w:val="00423986"/>
    <w:rsid w:val="00424C8E"/>
    <w:rsid w:val="004254F1"/>
    <w:rsid w:val="00425918"/>
    <w:rsid w:val="00425F98"/>
    <w:rsid w:val="0042663F"/>
    <w:rsid w:val="00426707"/>
    <w:rsid w:val="00426721"/>
    <w:rsid w:val="00426C05"/>
    <w:rsid w:val="00427237"/>
    <w:rsid w:val="00427515"/>
    <w:rsid w:val="00427A05"/>
    <w:rsid w:val="00431BE4"/>
    <w:rsid w:val="00431D99"/>
    <w:rsid w:val="004320A2"/>
    <w:rsid w:val="004323A9"/>
    <w:rsid w:val="004323F1"/>
    <w:rsid w:val="00432906"/>
    <w:rsid w:val="00432A01"/>
    <w:rsid w:val="00432E75"/>
    <w:rsid w:val="00432FA0"/>
    <w:rsid w:val="0043333E"/>
    <w:rsid w:val="00433525"/>
    <w:rsid w:val="00433752"/>
    <w:rsid w:val="00433B9F"/>
    <w:rsid w:val="00433DF4"/>
    <w:rsid w:val="0043405F"/>
    <w:rsid w:val="004346EA"/>
    <w:rsid w:val="00434BB4"/>
    <w:rsid w:val="00434DD4"/>
    <w:rsid w:val="0043528E"/>
    <w:rsid w:val="004357FD"/>
    <w:rsid w:val="00437579"/>
    <w:rsid w:val="00440137"/>
    <w:rsid w:val="004401D5"/>
    <w:rsid w:val="00440FF0"/>
    <w:rsid w:val="00441056"/>
    <w:rsid w:val="0044107D"/>
    <w:rsid w:val="00442684"/>
    <w:rsid w:val="00443433"/>
    <w:rsid w:val="00443489"/>
    <w:rsid w:val="0044355A"/>
    <w:rsid w:val="00443895"/>
    <w:rsid w:val="00444733"/>
    <w:rsid w:val="004449ED"/>
    <w:rsid w:val="00444D4D"/>
    <w:rsid w:val="00445825"/>
    <w:rsid w:val="00445BEC"/>
    <w:rsid w:val="004461C8"/>
    <w:rsid w:val="00447458"/>
    <w:rsid w:val="00447D7D"/>
    <w:rsid w:val="004502FF"/>
    <w:rsid w:val="00450CF9"/>
    <w:rsid w:val="00451589"/>
    <w:rsid w:val="00451743"/>
    <w:rsid w:val="004517B0"/>
    <w:rsid w:val="00452E1E"/>
    <w:rsid w:val="00454B72"/>
    <w:rsid w:val="00454FEB"/>
    <w:rsid w:val="004554E0"/>
    <w:rsid w:val="0045571B"/>
    <w:rsid w:val="00455A07"/>
    <w:rsid w:val="00455ADD"/>
    <w:rsid w:val="004560CA"/>
    <w:rsid w:val="00456334"/>
    <w:rsid w:val="00456640"/>
    <w:rsid w:val="004568A0"/>
    <w:rsid w:val="00456E74"/>
    <w:rsid w:val="00457663"/>
    <w:rsid w:val="004578DF"/>
    <w:rsid w:val="00457B8B"/>
    <w:rsid w:val="00457FC4"/>
    <w:rsid w:val="00460E2D"/>
    <w:rsid w:val="00460F3A"/>
    <w:rsid w:val="00461A5E"/>
    <w:rsid w:val="004639BC"/>
    <w:rsid w:val="004641C6"/>
    <w:rsid w:val="00464412"/>
    <w:rsid w:val="004650E5"/>
    <w:rsid w:val="00465180"/>
    <w:rsid w:val="00465D5B"/>
    <w:rsid w:val="0046630E"/>
    <w:rsid w:val="004664B6"/>
    <w:rsid w:val="0046742C"/>
    <w:rsid w:val="004677D5"/>
    <w:rsid w:val="0047003E"/>
    <w:rsid w:val="00470A83"/>
    <w:rsid w:val="00470C7A"/>
    <w:rsid w:val="00470FF2"/>
    <w:rsid w:val="004714CF"/>
    <w:rsid w:val="00473598"/>
    <w:rsid w:val="00473768"/>
    <w:rsid w:val="00473A1C"/>
    <w:rsid w:val="004742FC"/>
    <w:rsid w:val="00474A37"/>
    <w:rsid w:val="004751F3"/>
    <w:rsid w:val="00476FA5"/>
    <w:rsid w:val="00477499"/>
    <w:rsid w:val="00480509"/>
    <w:rsid w:val="004811FE"/>
    <w:rsid w:val="00481DA2"/>
    <w:rsid w:val="00483274"/>
    <w:rsid w:val="0048349C"/>
    <w:rsid w:val="004835F9"/>
    <w:rsid w:val="004837B8"/>
    <w:rsid w:val="00483A97"/>
    <w:rsid w:val="00485044"/>
    <w:rsid w:val="004852C4"/>
    <w:rsid w:val="00486423"/>
    <w:rsid w:val="00486461"/>
    <w:rsid w:val="00487159"/>
    <w:rsid w:val="004877FE"/>
    <w:rsid w:val="004878A3"/>
    <w:rsid w:val="00487C34"/>
    <w:rsid w:val="004901FE"/>
    <w:rsid w:val="00490D19"/>
    <w:rsid w:val="0049163D"/>
    <w:rsid w:val="00491C21"/>
    <w:rsid w:val="00492BFB"/>
    <w:rsid w:val="00493248"/>
    <w:rsid w:val="004936C1"/>
    <w:rsid w:val="00493CE0"/>
    <w:rsid w:val="00494525"/>
    <w:rsid w:val="00494810"/>
    <w:rsid w:val="004952A8"/>
    <w:rsid w:val="00495B23"/>
    <w:rsid w:val="00495D90"/>
    <w:rsid w:val="0049654B"/>
    <w:rsid w:val="00496E9B"/>
    <w:rsid w:val="00497C25"/>
    <w:rsid w:val="00497E2F"/>
    <w:rsid w:val="004A05DF"/>
    <w:rsid w:val="004A1501"/>
    <w:rsid w:val="004A17DE"/>
    <w:rsid w:val="004A256D"/>
    <w:rsid w:val="004A2A85"/>
    <w:rsid w:val="004A465C"/>
    <w:rsid w:val="004A4D8D"/>
    <w:rsid w:val="004A5011"/>
    <w:rsid w:val="004A5A27"/>
    <w:rsid w:val="004A6E37"/>
    <w:rsid w:val="004A7051"/>
    <w:rsid w:val="004A745E"/>
    <w:rsid w:val="004A7B47"/>
    <w:rsid w:val="004B0AF5"/>
    <w:rsid w:val="004B3672"/>
    <w:rsid w:val="004B501C"/>
    <w:rsid w:val="004B6502"/>
    <w:rsid w:val="004B7358"/>
    <w:rsid w:val="004B7708"/>
    <w:rsid w:val="004B77FF"/>
    <w:rsid w:val="004B7C00"/>
    <w:rsid w:val="004B7F4F"/>
    <w:rsid w:val="004C092F"/>
    <w:rsid w:val="004C15F7"/>
    <w:rsid w:val="004C2691"/>
    <w:rsid w:val="004C2779"/>
    <w:rsid w:val="004C27D9"/>
    <w:rsid w:val="004C2B1D"/>
    <w:rsid w:val="004C35A7"/>
    <w:rsid w:val="004C5012"/>
    <w:rsid w:val="004C608B"/>
    <w:rsid w:val="004C63AA"/>
    <w:rsid w:val="004C6403"/>
    <w:rsid w:val="004C692F"/>
    <w:rsid w:val="004C7BF1"/>
    <w:rsid w:val="004D0591"/>
    <w:rsid w:val="004D0AF9"/>
    <w:rsid w:val="004D0B5F"/>
    <w:rsid w:val="004D0CFE"/>
    <w:rsid w:val="004D1EBE"/>
    <w:rsid w:val="004D2221"/>
    <w:rsid w:val="004D2401"/>
    <w:rsid w:val="004D340F"/>
    <w:rsid w:val="004D48D9"/>
    <w:rsid w:val="004D4CD2"/>
    <w:rsid w:val="004D5582"/>
    <w:rsid w:val="004D6145"/>
    <w:rsid w:val="004D62F8"/>
    <w:rsid w:val="004D62F9"/>
    <w:rsid w:val="004D69EA"/>
    <w:rsid w:val="004D6C13"/>
    <w:rsid w:val="004D7902"/>
    <w:rsid w:val="004E06D5"/>
    <w:rsid w:val="004E07FC"/>
    <w:rsid w:val="004E1521"/>
    <w:rsid w:val="004E1AD4"/>
    <w:rsid w:val="004E1BA4"/>
    <w:rsid w:val="004E2AAB"/>
    <w:rsid w:val="004E3592"/>
    <w:rsid w:val="004E36E0"/>
    <w:rsid w:val="004E3FEE"/>
    <w:rsid w:val="004E4171"/>
    <w:rsid w:val="004E4C26"/>
    <w:rsid w:val="004E4C3F"/>
    <w:rsid w:val="004E5BD3"/>
    <w:rsid w:val="004E5F51"/>
    <w:rsid w:val="004E6130"/>
    <w:rsid w:val="004E6142"/>
    <w:rsid w:val="004E7257"/>
    <w:rsid w:val="004F0766"/>
    <w:rsid w:val="004F0990"/>
    <w:rsid w:val="004F0B7A"/>
    <w:rsid w:val="004F1683"/>
    <w:rsid w:val="004F1BB0"/>
    <w:rsid w:val="004F22BD"/>
    <w:rsid w:val="004F2D64"/>
    <w:rsid w:val="004F3B7C"/>
    <w:rsid w:val="004F4D3C"/>
    <w:rsid w:val="004F4DA7"/>
    <w:rsid w:val="004F522F"/>
    <w:rsid w:val="004F52E5"/>
    <w:rsid w:val="004F5535"/>
    <w:rsid w:val="004F63E2"/>
    <w:rsid w:val="004F6877"/>
    <w:rsid w:val="004F6F40"/>
    <w:rsid w:val="004F7695"/>
    <w:rsid w:val="004F7D36"/>
    <w:rsid w:val="004F7F10"/>
    <w:rsid w:val="0050086C"/>
    <w:rsid w:val="005020B9"/>
    <w:rsid w:val="005021C4"/>
    <w:rsid w:val="00502683"/>
    <w:rsid w:val="0050344F"/>
    <w:rsid w:val="00503B7B"/>
    <w:rsid w:val="005043A8"/>
    <w:rsid w:val="005051D8"/>
    <w:rsid w:val="0050588E"/>
    <w:rsid w:val="0050601C"/>
    <w:rsid w:val="00506B34"/>
    <w:rsid w:val="00506D63"/>
    <w:rsid w:val="00507A82"/>
    <w:rsid w:val="00507EFE"/>
    <w:rsid w:val="00510A4C"/>
    <w:rsid w:val="00510D4A"/>
    <w:rsid w:val="005110B2"/>
    <w:rsid w:val="00511F8F"/>
    <w:rsid w:val="005122AA"/>
    <w:rsid w:val="00512611"/>
    <w:rsid w:val="00513565"/>
    <w:rsid w:val="005143E6"/>
    <w:rsid w:val="0051468A"/>
    <w:rsid w:val="0051581E"/>
    <w:rsid w:val="00515A1A"/>
    <w:rsid w:val="00517C9D"/>
    <w:rsid w:val="00520920"/>
    <w:rsid w:val="00520C10"/>
    <w:rsid w:val="00520CAB"/>
    <w:rsid w:val="00520F86"/>
    <w:rsid w:val="005214D2"/>
    <w:rsid w:val="0052187D"/>
    <w:rsid w:val="0052191B"/>
    <w:rsid w:val="00521DC4"/>
    <w:rsid w:val="00523063"/>
    <w:rsid w:val="005238E1"/>
    <w:rsid w:val="00524815"/>
    <w:rsid w:val="00524EE3"/>
    <w:rsid w:val="0052763D"/>
    <w:rsid w:val="0053042E"/>
    <w:rsid w:val="0053093F"/>
    <w:rsid w:val="00530E01"/>
    <w:rsid w:val="00531CDE"/>
    <w:rsid w:val="005320D9"/>
    <w:rsid w:val="0053307C"/>
    <w:rsid w:val="00533754"/>
    <w:rsid w:val="0053470F"/>
    <w:rsid w:val="00534758"/>
    <w:rsid w:val="005347C6"/>
    <w:rsid w:val="00534F4C"/>
    <w:rsid w:val="00535514"/>
    <w:rsid w:val="00535584"/>
    <w:rsid w:val="00535FF5"/>
    <w:rsid w:val="00536920"/>
    <w:rsid w:val="0053742C"/>
    <w:rsid w:val="00537512"/>
    <w:rsid w:val="00537590"/>
    <w:rsid w:val="00537A48"/>
    <w:rsid w:val="00537B88"/>
    <w:rsid w:val="005400EC"/>
    <w:rsid w:val="00543562"/>
    <w:rsid w:val="005438B8"/>
    <w:rsid w:val="00543ACB"/>
    <w:rsid w:val="00544596"/>
    <w:rsid w:val="00544E57"/>
    <w:rsid w:val="00544F8F"/>
    <w:rsid w:val="0054546D"/>
    <w:rsid w:val="005459CD"/>
    <w:rsid w:val="00545ED9"/>
    <w:rsid w:val="00546228"/>
    <w:rsid w:val="00546D9C"/>
    <w:rsid w:val="00550666"/>
    <w:rsid w:val="00550990"/>
    <w:rsid w:val="0055111B"/>
    <w:rsid w:val="0055114D"/>
    <w:rsid w:val="005511D5"/>
    <w:rsid w:val="00551C40"/>
    <w:rsid w:val="00553DE5"/>
    <w:rsid w:val="00553F2C"/>
    <w:rsid w:val="005540D5"/>
    <w:rsid w:val="0055445A"/>
    <w:rsid w:val="00555CA3"/>
    <w:rsid w:val="00555D6C"/>
    <w:rsid w:val="005560F9"/>
    <w:rsid w:val="0055683E"/>
    <w:rsid w:val="005568D6"/>
    <w:rsid w:val="0056099C"/>
    <w:rsid w:val="005609C4"/>
    <w:rsid w:val="00560D2B"/>
    <w:rsid w:val="00560E58"/>
    <w:rsid w:val="0056120C"/>
    <w:rsid w:val="00561799"/>
    <w:rsid w:val="0056179A"/>
    <w:rsid w:val="005619A6"/>
    <w:rsid w:val="005621BF"/>
    <w:rsid w:val="00562D68"/>
    <w:rsid w:val="005638E5"/>
    <w:rsid w:val="00564051"/>
    <w:rsid w:val="005641EB"/>
    <w:rsid w:val="005649E6"/>
    <w:rsid w:val="00564D32"/>
    <w:rsid w:val="00566A41"/>
    <w:rsid w:val="00566E3B"/>
    <w:rsid w:val="00567019"/>
    <w:rsid w:val="00567181"/>
    <w:rsid w:val="00567551"/>
    <w:rsid w:val="0056783A"/>
    <w:rsid w:val="00567C5A"/>
    <w:rsid w:val="00570071"/>
    <w:rsid w:val="0057019A"/>
    <w:rsid w:val="00570854"/>
    <w:rsid w:val="00570B5E"/>
    <w:rsid w:val="005718BD"/>
    <w:rsid w:val="00572D1C"/>
    <w:rsid w:val="00573169"/>
    <w:rsid w:val="00573BD4"/>
    <w:rsid w:val="00573D8F"/>
    <w:rsid w:val="00574128"/>
    <w:rsid w:val="0057425D"/>
    <w:rsid w:val="005742DB"/>
    <w:rsid w:val="0057477B"/>
    <w:rsid w:val="00574E99"/>
    <w:rsid w:val="00575093"/>
    <w:rsid w:val="00575254"/>
    <w:rsid w:val="00576E00"/>
    <w:rsid w:val="0057751D"/>
    <w:rsid w:val="00577A3F"/>
    <w:rsid w:val="0058091A"/>
    <w:rsid w:val="00580A15"/>
    <w:rsid w:val="00580C77"/>
    <w:rsid w:val="00581285"/>
    <w:rsid w:val="005820F4"/>
    <w:rsid w:val="005822E6"/>
    <w:rsid w:val="00582487"/>
    <w:rsid w:val="0058452B"/>
    <w:rsid w:val="005849CC"/>
    <w:rsid w:val="00584D28"/>
    <w:rsid w:val="00584E03"/>
    <w:rsid w:val="00584FAA"/>
    <w:rsid w:val="005853C4"/>
    <w:rsid w:val="005856DD"/>
    <w:rsid w:val="00585EA4"/>
    <w:rsid w:val="0058619C"/>
    <w:rsid w:val="00586529"/>
    <w:rsid w:val="00586D16"/>
    <w:rsid w:val="005875D9"/>
    <w:rsid w:val="00587C04"/>
    <w:rsid w:val="00587D3B"/>
    <w:rsid w:val="005904DB"/>
    <w:rsid w:val="00591357"/>
    <w:rsid w:val="00591B41"/>
    <w:rsid w:val="00593287"/>
    <w:rsid w:val="00593B2C"/>
    <w:rsid w:val="005955AE"/>
    <w:rsid w:val="00596521"/>
    <w:rsid w:val="00597F26"/>
    <w:rsid w:val="005A0203"/>
    <w:rsid w:val="005A0B1D"/>
    <w:rsid w:val="005A1E78"/>
    <w:rsid w:val="005A1FAF"/>
    <w:rsid w:val="005A2050"/>
    <w:rsid w:val="005A2429"/>
    <w:rsid w:val="005A2ADC"/>
    <w:rsid w:val="005A332B"/>
    <w:rsid w:val="005A3884"/>
    <w:rsid w:val="005A4014"/>
    <w:rsid w:val="005A413E"/>
    <w:rsid w:val="005A491E"/>
    <w:rsid w:val="005A55A7"/>
    <w:rsid w:val="005A59A4"/>
    <w:rsid w:val="005A7122"/>
    <w:rsid w:val="005A786B"/>
    <w:rsid w:val="005A7F33"/>
    <w:rsid w:val="005A7F92"/>
    <w:rsid w:val="005B02B3"/>
    <w:rsid w:val="005B13CF"/>
    <w:rsid w:val="005B208A"/>
    <w:rsid w:val="005B23DB"/>
    <w:rsid w:val="005B34FA"/>
    <w:rsid w:val="005B4832"/>
    <w:rsid w:val="005B4AED"/>
    <w:rsid w:val="005B4E4D"/>
    <w:rsid w:val="005B559E"/>
    <w:rsid w:val="005B7A26"/>
    <w:rsid w:val="005B7B8D"/>
    <w:rsid w:val="005C03E2"/>
    <w:rsid w:val="005C1267"/>
    <w:rsid w:val="005C13A1"/>
    <w:rsid w:val="005C219A"/>
    <w:rsid w:val="005C2858"/>
    <w:rsid w:val="005C3792"/>
    <w:rsid w:val="005C5FA9"/>
    <w:rsid w:val="005C616F"/>
    <w:rsid w:val="005C6403"/>
    <w:rsid w:val="005C67C4"/>
    <w:rsid w:val="005C6FBD"/>
    <w:rsid w:val="005C79C3"/>
    <w:rsid w:val="005D0299"/>
    <w:rsid w:val="005D1BFE"/>
    <w:rsid w:val="005D227F"/>
    <w:rsid w:val="005D3E25"/>
    <w:rsid w:val="005D46C6"/>
    <w:rsid w:val="005D6317"/>
    <w:rsid w:val="005D7291"/>
    <w:rsid w:val="005D7857"/>
    <w:rsid w:val="005E0C90"/>
    <w:rsid w:val="005E1077"/>
    <w:rsid w:val="005E1541"/>
    <w:rsid w:val="005E2528"/>
    <w:rsid w:val="005E31BB"/>
    <w:rsid w:val="005E36C3"/>
    <w:rsid w:val="005E3758"/>
    <w:rsid w:val="005E3BD7"/>
    <w:rsid w:val="005E4183"/>
    <w:rsid w:val="005E49E2"/>
    <w:rsid w:val="005E4EBA"/>
    <w:rsid w:val="005E6237"/>
    <w:rsid w:val="005E6765"/>
    <w:rsid w:val="005E7622"/>
    <w:rsid w:val="005E7783"/>
    <w:rsid w:val="005F04EC"/>
    <w:rsid w:val="005F0527"/>
    <w:rsid w:val="005F1A89"/>
    <w:rsid w:val="005F2127"/>
    <w:rsid w:val="005F25AF"/>
    <w:rsid w:val="005F30F0"/>
    <w:rsid w:val="005F3A0B"/>
    <w:rsid w:val="005F3EFF"/>
    <w:rsid w:val="005F4873"/>
    <w:rsid w:val="005F4E70"/>
    <w:rsid w:val="005F4FE0"/>
    <w:rsid w:val="005F54A0"/>
    <w:rsid w:val="005F5A4F"/>
    <w:rsid w:val="005F6914"/>
    <w:rsid w:val="005F69D6"/>
    <w:rsid w:val="005F6ACD"/>
    <w:rsid w:val="00600AAE"/>
    <w:rsid w:val="00601A81"/>
    <w:rsid w:val="00603146"/>
    <w:rsid w:val="00603336"/>
    <w:rsid w:val="0060342F"/>
    <w:rsid w:val="006061CA"/>
    <w:rsid w:val="006061EE"/>
    <w:rsid w:val="00606957"/>
    <w:rsid w:val="00606A20"/>
    <w:rsid w:val="00606FC6"/>
    <w:rsid w:val="0060768A"/>
    <w:rsid w:val="006078DF"/>
    <w:rsid w:val="00607D9A"/>
    <w:rsid w:val="00610868"/>
    <w:rsid w:val="00611E1E"/>
    <w:rsid w:val="00613658"/>
    <w:rsid w:val="00613D92"/>
    <w:rsid w:val="00615A8B"/>
    <w:rsid w:val="00615BC7"/>
    <w:rsid w:val="00615D6A"/>
    <w:rsid w:val="00615FD4"/>
    <w:rsid w:val="00616880"/>
    <w:rsid w:val="00617193"/>
    <w:rsid w:val="00617A85"/>
    <w:rsid w:val="00620201"/>
    <w:rsid w:val="00622B3D"/>
    <w:rsid w:val="00622EBE"/>
    <w:rsid w:val="006234E9"/>
    <w:rsid w:val="00623B45"/>
    <w:rsid w:val="006251CD"/>
    <w:rsid w:val="006255D1"/>
    <w:rsid w:val="006257DF"/>
    <w:rsid w:val="00625BAB"/>
    <w:rsid w:val="0062674A"/>
    <w:rsid w:val="00626D85"/>
    <w:rsid w:val="00627847"/>
    <w:rsid w:val="00630C70"/>
    <w:rsid w:val="006324CF"/>
    <w:rsid w:val="00632574"/>
    <w:rsid w:val="006329E0"/>
    <w:rsid w:val="00632E0B"/>
    <w:rsid w:val="006333E8"/>
    <w:rsid w:val="00634478"/>
    <w:rsid w:val="00634C54"/>
    <w:rsid w:val="00635A08"/>
    <w:rsid w:val="00635CAB"/>
    <w:rsid w:val="006362BB"/>
    <w:rsid w:val="00636A0D"/>
    <w:rsid w:val="006374BB"/>
    <w:rsid w:val="00637C0A"/>
    <w:rsid w:val="00637FA5"/>
    <w:rsid w:val="006402DA"/>
    <w:rsid w:val="00640878"/>
    <w:rsid w:val="00640A07"/>
    <w:rsid w:val="00640A28"/>
    <w:rsid w:val="00641E1A"/>
    <w:rsid w:val="00642CC8"/>
    <w:rsid w:val="006456CD"/>
    <w:rsid w:val="006466D8"/>
    <w:rsid w:val="0064719F"/>
    <w:rsid w:val="006474B0"/>
    <w:rsid w:val="00647A82"/>
    <w:rsid w:val="00647E69"/>
    <w:rsid w:val="006518ED"/>
    <w:rsid w:val="00651C54"/>
    <w:rsid w:val="0065252C"/>
    <w:rsid w:val="00653333"/>
    <w:rsid w:val="0065531D"/>
    <w:rsid w:val="006559D6"/>
    <w:rsid w:val="00655E0D"/>
    <w:rsid w:val="006562C2"/>
    <w:rsid w:val="00656569"/>
    <w:rsid w:val="00656781"/>
    <w:rsid w:val="0066013A"/>
    <w:rsid w:val="00660264"/>
    <w:rsid w:val="0066144D"/>
    <w:rsid w:val="00661639"/>
    <w:rsid w:val="00661AAA"/>
    <w:rsid w:val="006622DB"/>
    <w:rsid w:val="00662C5B"/>
    <w:rsid w:val="00663B32"/>
    <w:rsid w:val="00663E43"/>
    <w:rsid w:val="00664148"/>
    <w:rsid w:val="006642A8"/>
    <w:rsid w:val="00665DB5"/>
    <w:rsid w:val="00666761"/>
    <w:rsid w:val="00667235"/>
    <w:rsid w:val="00667386"/>
    <w:rsid w:val="00667487"/>
    <w:rsid w:val="006677DA"/>
    <w:rsid w:val="00670632"/>
    <w:rsid w:val="0067099A"/>
    <w:rsid w:val="00670C4F"/>
    <w:rsid w:val="00670CC8"/>
    <w:rsid w:val="00670F0A"/>
    <w:rsid w:val="00671341"/>
    <w:rsid w:val="006714FA"/>
    <w:rsid w:val="006722C2"/>
    <w:rsid w:val="00672DB5"/>
    <w:rsid w:val="00672E8E"/>
    <w:rsid w:val="00674175"/>
    <w:rsid w:val="00675660"/>
    <w:rsid w:val="00675A86"/>
    <w:rsid w:val="00675AAC"/>
    <w:rsid w:val="00676E59"/>
    <w:rsid w:val="00677345"/>
    <w:rsid w:val="0067744A"/>
    <w:rsid w:val="00677E8F"/>
    <w:rsid w:val="00680894"/>
    <w:rsid w:val="00680DAD"/>
    <w:rsid w:val="0068160C"/>
    <w:rsid w:val="006819D6"/>
    <w:rsid w:val="00682786"/>
    <w:rsid w:val="00682869"/>
    <w:rsid w:val="0068293F"/>
    <w:rsid w:val="006857BF"/>
    <w:rsid w:val="006857FE"/>
    <w:rsid w:val="00685806"/>
    <w:rsid w:val="00685854"/>
    <w:rsid w:val="0068668D"/>
    <w:rsid w:val="006869B6"/>
    <w:rsid w:val="006900EB"/>
    <w:rsid w:val="006912B8"/>
    <w:rsid w:val="006914BA"/>
    <w:rsid w:val="00691978"/>
    <w:rsid w:val="006920EB"/>
    <w:rsid w:val="00692496"/>
    <w:rsid w:val="006926F3"/>
    <w:rsid w:val="00694B79"/>
    <w:rsid w:val="00694F56"/>
    <w:rsid w:val="0069602E"/>
    <w:rsid w:val="0069633B"/>
    <w:rsid w:val="00697E59"/>
    <w:rsid w:val="006A14E4"/>
    <w:rsid w:val="006A1644"/>
    <w:rsid w:val="006A1E7A"/>
    <w:rsid w:val="006A26EE"/>
    <w:rsid w:val="006A2E44"/>
    <w:rsid w:val="006A30EA"/>
    <w:rsid w:val="006A3280"/>
    <w:rsid w:val="006A36E7"/>
    <w:rsid w:val="006A3767"/>
    <w:rsid w:val="006A3C41"/>
    <w:rsid w:val="006A4106"/>
    <w:rsid w:val="006A4705"/>
    <w:rsid w:val="006A56D9"/>
    <w:rsid w:val="006A5D8D"/>
    <w:rsid w:val="006A612A"/>
    <w:rsid w:val="006A69D6"/>
    <w:rsid w:val="006A7AB1"/>
    <w:rsid w:val="006B1029"/>
    <w:rsid w:val="006B22E2"/>
    <w:rsid w:val="006B32DB"/>
    <w:rsid w:val="006B418C"/>
    <w:rsid w:val="006B4851"/>
    <w:rsid w:val="006B48ED"/>
    <w:rsid w:val="006B55DE"/>
    <w:rsid w:val="006B60DB"/>
    <w:rsid w:val="006B7BAC"/>
    <w:rsid w:val="006B7FD8"/>
    <w:rsid w:val="006C03F0"/>
    <w:rsid w:val="006C1AC6"/>
    <w:rsid w:val="006C2364"/>
    <w:rsid w:val="006C2479"/>
    <w:rsid w:val="006C35C9"/>
    <w:rsid w:val="006C4A4F"/>
    <w:rsid w:val="006C5000"/>
    <w:rsid w:val="006C5266"/>
    <w:rsid w:val="006C5638"/>
    <w:rsid w:val="006C79A3"/>
    <w:rsid w:val="006C79A5"/>
    <w:rsid w:val="006D0765"/>
    <w:rsid w:val="006D077E"/>
    <w:rsid w:val="006D0ACA"/>
    <w:rsid w:val="006D0D6D"/>
    <w:rsid w:val="006D17DD"/>
    <w:rsid w:val="006D394A"/>
    <w:rsid w:val="006D3A07"/>
    <w:rsid w:val="006D4DA7"/>
    <w:rsid w:val="006D67EF"/>
    <w:rsid w:val="006D7A58"/>
    <w:rsid w:val="006D7F74"/>
    <w:rsid w:val="006E081D"/>
    <w:rsid w:val="006E23E4"/>
    <w:rsid w:val="006E29C5"/>
    <w:rsid w:val="006E314F"/>
    <w:rsid w:val="006E3487"/>
    <w:rsid w:val="006E3F40"/>
    <w:rsid w:val="006E5E45"/>
    <w:rsid w:val="006E5E59"/>
    <w:rsid w:val="006E791E"/>
    <w:rsid w:val="006F090F"/>
    <w:rsid w:val="006F18EA"/>
    <w:rsid w:val="006F20CA"/>
    <w:rsid w:val="006F25FE"/>
    <w:rsid w:val="006F29E4"/>
    <w:rsid w:val="006F3444"/>
    <w:rsid w:val="006F35A4"/>
    <w:rsid w:val="006F35D3"/>
    <w:rsid w:val="006F3A0F"/>
    <w:rsid w:val="006F6101"/>
    <w:rsid w:val="006F6A59"/>
    <w:rsid w:val="006F71A6"/>
    <w:rsid w:val="006F79B9"/>
    <w:rsid w:val="00700BCA"/>
    <w:rsid w:val="0070148C"/>
    <w:rsid w:val="0070203A"/>
    <w:rsid w:val="007020F2"/>
    <w:rsid w:val="00702E03"/>
    <w:rsid w:val="0070356F"/>
    <w:rsid w:val="0070477F"/>
    <w:rsid w:val="00704DCA"/>
    <w:rsid w:val="00704F9C"/>
    <w:rsid w:val="0070600A"/>
    <w:rsid w:val="007061EC"/>
    <w:rsid w:val="007064D4"/>
    <w:rsid w:val="00706EFE"/>
    <w:rsid w:val="00707415"/>
    <w:rsid w:val="00707CB8"/>
    <w:rsid w:val="0071015D"/>
    <w:rsid w:val="00710503"/>
    <w:rsid w:val="00710783"/>
    <w:rsid w:val="007107D9"/>
    <w:rsid w:val="00710BC6"/>
    <w:rsid w:val="0071140A"/>
    <w:rsid w:val="0071180A"/>
    <w:rsid w:val="0071212B"/>
    <w:rsid w:val="0071214A"/>
    <w:rsid w:val="00712DF5"/>
    <w:rsid w:val="00713F45"/>
    <w:rsid w:val="007145B6"/>
    <w:rsid w:val="0071473C"/>
    <w:rsid w:val="007152D9"/>
    <w:rsid w:val="0071551B"/>
    <w:rsid w:val="007158B4"/>
    <w:rsid w:val="00715C45"/>
    <w:rsid w:val="007161AE"/>
    <w:rsid w:val="00716518"/>
    <w:rsid w:val="0071692E"/>
    <w:rsid w:val="007169CE"/>
    <w:rsid w:val="00717515"/>
    <w:rsid w:val="00717D6C"/>
    <w:rsid w:val="00720076"/>
    <w:rsid w:val="00720519"/>
    <w:rsid w:val="00720A3D"/>
    <w:rsid w:val="00720BC8"/>
    <w:rsid w:val="007217A3"/>
    <w:rsid w:val="0072191F"/>
    <w:rsid w:val="00722BF3"/>
    <w:rsid w:val="00722DAF"/>
    <w:rsid w:val="00723C4F"/>
    <w:rsid w:val="00724C85"/>
    <w:rsid w:val="007301E3"/>
    <w:rsid w:val="0073030A"/>
    <w:rsid w:val="00730699"/>
    <w:rsid w:val="007308B0"/>
    <w:rsid w:val="00730FA2"/>
    <w:rsid w:val="007322CD"/>
    <w:rsid w:val="00732728"/>
    <w:rsid w:val="00734888"/>
    <w:rsid w:val="00734E89"/>
    <w:rsid w:val="007353EC"/>
    <w:rsid w:val="00735C18"/>
    <w:rsid w:val="00736104"/>
    <w:rsid w:val="00736F45"/>
    <w:rsid w:val="00737184"/>
    <w:rsid w:val="007371D2"/>
    <w:rsid w:val="00737BEA"/>
    <w:rsid w:val="00737D13"/>
    <w:rsid w:val="00740166"/>
    <w:rsid w:val="007402F6"/>
    <w:rsid w:val="007405F3"/>
    <w:rsid w:val="007406E5"/>
    <w:rsid w:val="00740AEA"/>
    <w:rsid w:val="00740CE1"/>
    <w:rsid w:val="00741184"/>
    <w:rsid w:val="00741A07"/>
    <w:rsid w:val="00741C30"/>
    <w:rsid w:val="00741C9D"/>
    <w:rsid w:val="007422CF"/>
    <w:rsid w:val="0074232C"/>
    <w:rsid w:val="00742445"/>
    <w:rsid w:val="00742B6B"/>
    <w:rsid w:val="0074333F"/>
    <w:rsid w:val="00743489"/>
    <w:rsid w:val="00743A5C"/>
    <w:rsid w:val="007452DF"/>
    <w:rsid w:val="007457BC"/>
    <w:rsid w:val="00745E1F"/>
    <w:rsid w:val="00746B75"/>
    <w:rsid w:val="00750775"/>
    <w:rsid w:val="00750785"/>
    <w:rsid w:val="0075093A"/>
    <w:rsid w:val="00752C89"/>
    <w:rsid w:val="0075368F"/>
    <w:rsid w:val="00753733"/>
    <w:rsid w:val="007537FC"/>
    <w:rsid w:val="0075454A"/>
    <w:rsid w:val="00754BD6"/>
    <w:rsid w:val="00760E42"/>
    <w:rsid w:val="00761013"/>
    <w:rsid w:val="00762775"/>
    <w:rsid w:val="007628A1"/>
    <w:rsid w:val="007637F3"/>
    <w:rsid w:val="0076451D"/>
    <w:rsid w:val="007659CC"/>
    <w:rsid w:val="00765A9A"/>
    <w:rsid w:val="00765D61"/>
    <w:rsid w:val="00765FD6"/>
    <w:rsid w:val="0076680E"/>
    <w:rsid w:val="00767E10"/>
    <w:rsid w:val="007703DA"/>
    <w:rsid w:val="0077077F"/>
    <w:rsid w:val="007709B1"/>
    <w:rsid w:val="00770A90"/>
    <w:rsid w:val="00771F24"/>
    <w:rsid w:val="007722A5"/>
    <w:rsid w:val="00772AF5"/>
    <w:rsid w:val="00774820"/>
    <w:rsid w:val="007748CD"/>
    <w:rsid w:val="00775629"/>
    <w:rsid w:val="007759AC"/>
    <w:rsid w:val="00775F3A"/>
    <w:rsid w:val="00776368"/>
    <w:rsid w:val="00776597"/>
    <w:rsid w:val="007770F5"/>
    <w:rsid w:val="0077760F"/>
    <w:rsid w:val="00777D65"/>
    <w:rsid w:val="00780B09"/>
    <w:rsid w:val="0078192F"/>
    <w:rsid w:val="00782952"/>
    <w:rsid w:val="0078295F"/>
    <w:rsid w:val="00782FC6"/>
    <w:rsid w:val="007830A8"/>
    <w:rsid w:val="00783F5B"/>
    <w:rsid w:val="00783FC0"/>
    <w:rsid w:val="00784620"/>
    <w:rsid w:val="0078496B"/>
    <w:rsid w:val="0078498A"/>
    <w:rsid w:val="00786FC3"/>
    <w:rsid w:val="00787F2E"/>
    <w:rsid w:val="00790034"/>
    <w:rsid w:val="007912A1"/>
    <w:rsid w:val="007913B4"/>
    <w:rsid w:val="00791FE3"/>
    <w:rsid w:val="007936C4"/>
    <w:rsid w:val="0079374C"/>
    <w:rsid w:val="00793BDC"/>
    <w:rsid w:val="007940E8"/>
    <w:rsid w:val="007942E6"/>
    <w:rsid w:val="00794308"/>
    <w:rsid w:val="00794D04"/>
    <w:rsid w:val="00795221"/>
    <w:rsid w:val="00796CA9"/>
    <w:rsid w:val="007974A5"/>
    <w:rsid w:val="007975C5"/>
    <w:rsid w:val="00797EA0"/>
    <w:rsid w:val="007A0A8C"/>
    <w:rsid w:val="007A0B99"/>
    <w:rsid w:val="007A0F72"/>
    <w:rsid w:val="007A1522"/>
    <w:rsid w:val="007A15C7"/>
    <w:rsid w:val="007A1865"/>
    <w:rsid w:val="007A243B"/>
    <w:rsid w:val="007A2BF9"/>
    <w:rsid w:val="007A2E0B"/>
    <w:rsid w:val="007A339A"/>
    <w:rsid w:val="007A3930"/>
    <w:rsid w:val="007A3CB7"/>
    <w:rsid w:val="007A3F0C"/>
    <w:rsid w:val="007A48BA"/>
    <w:rsid w:val="007A501E"/>
    <w:rsid w:val="007A576E"/>
    <w:rsid w:val="007A63F5"/>
    <w:rsid w:val="007A7ED4"/>
    <w:rsid w:val="007B1074"/>
    <w:rsid w:val="007B281F"/>
    <w:rsid w:val="007B2FF9"/>
    <w:rsid w:val="007B309E"/>
    <w:rsid w:val="007B35D8"/>
    <w:rsid w:val="007B39C5"/>
    <w:rsid w:val="007B3BD9"/>
    <w:rsid w:val="007B3FC5"/>
    <w:rsid w:val="007B5660"/>
    <w:rsid w:val="007B5E6A"/>
    <w:rsid w:val="007B6BCA"/>
    <w:rsid w:val="007B7CC6"/>
    <w:rsid w:val="007C08B9"/>
    <w:rsid w:val="007C0C62"/>
    <w:rsid w:val="007C18A3"/>
    <w:rsid w:val="007C288D"/>
    <w:rsid w:val="007C3D47"/>
    <w:rsid w:val="007C54AD"/>
    <w:rsid w:val="007C64C5"/>
    <w:rsid w:val="007C7A75"/>
    <w:rsid w:val="007D0152"/>
    <w:rsid w:val="007D075A"/>
    <w:rsid w:val="007D0F2F"/>
    <w:rsid w:val="007D16E3"/>
    <w:rsid w:val="007D185C"/>
    <w:rsid w:val="007D1DCA"/>
    <w:rsid w:val="007D1EEB"/>
    <w:rsid w:val="007D228E"/>
    <w:rsid w:val="007D2804"/>
    <w:rsid w:val="007D3460"/>
    <w:rsid w:val="007D3708"/>
    <w:rsid w:val="007D38C6"/>
    <w:rsid w:val="007D3C02"/>
    <w:rsid w:val="007D420F"/>
    <w:rsid w:val="007D42FC"/>
    <w:rsid w:val="007D473D"/>
    <w:rsid w:val="007D4EB4"/>
    <w:rsid w:val="007D524A"/>
    <w:rsid w:val="007D539F"/>
    <w:rsid w:val="007D5495"/>
    <w:rsid w:val="007D5CC7"/>
    <w:rsid w:val="007D61CD"/>
    <w:rsid w:val="007D63F9"/>
    <w:rsid w:val="007D6F92"/>
    <w:rsid w:val="007D6FD1"/>
    <w:rsid w:val="007D7558"/>
    <w:rsid w:val="007D7E44"/>
    <w:rsid w:val="007E0971"/>
    <w:rsid w:val="007E25EB"/>
    <w:rsid w:val="007E313E"/>
    <w:rsid w:val="007E4195"/>
    <w:rsid w:val="007E5837"/>
    <w:rsid w:val="007E5E75"/>
    <w:rsid w:val="007E6EF5"/>
    <w:rsid w:val="007E6EF8"/>
    <w:rsid w:val="007F10AE"/>
    <w:rsid w:val="007F189B"/>
    <w:rsid w:val="007F2181"/>
    <w:rsid w:val="007F3695"/>
    <w:rsid w:val="007F3801"/>
    <w:rsid w:val="007F49F9"/>
    <w:rsid w:val="007F5723"/>
    <w:rsid w:val="007F6418"/>
    <w:rsid w:val="007F734B"/>
    <w:rsid w:val="007F7528"/>
    <w:rsid w:val="007F77AD"/>
    <w:rsid w:val="008001EA"/>
    <w:rsid w:val="008017B3"/>
    <w:rsid w:val="00801C1A"/>
    <w:rsid w:val="0080258E"/>
    <w:rsid w:val="008037BA"/>
    <w:rsid w:val="00803F85"/>
    <w:rsid w:val="00804541"/>
    <w:rsid w:val="00804D64"/>
    <w:rsid w:val="00805B4C"/>
    <w:rsid w:val="00805FC8"/>
    <w:rsid w:val="00805FEA"/>
    <w:rsid w:val="00806DCA"/>
    <w:rsid w:val="00807935"/>
    <w:rsid w:val="00807E3C"/>
    <w:rsid w:val="0081001D"/>
    <w:rsid w:val="00811014"/>
    <w:rsid w:val="008113CE"/>
    <w:rsid w:val="008121A3"/>
    <w:rsid w:val="008128DB"/>
    <w:rsid w:val="00812F66"/>
    <w:rsid w:val="008144F6"/>
    <w:rsid w:val="00815761"/>
    <w:rsid w:val="00815880"/>
    <w:rsid w:val="00815D17"/>
    <w:rsid w:val="00815D3D"/>
    <w:rsid w:val="008160EE"/>
    <w:rsid w:val="008160F2"/>
    <w:rsid w:val="00816956"/>
    <w:rsid w:val="008171D4"/>
    <w:rsid w:val="008171D8"/>
    <w:rsid w:val="008171E0"/>
    <w:rsid w:val="0081797F"/>
    <w:rsid w:val="00820463"/>
    <w:rsid w:val="00820C3A"/>
    <w:rsid w:val="008216F6"/>
    <w:rsid w:val="0082210D"/>
    <w:rsid w:val="00823E93"/>
    <w:rsid w:val="00824113"/>
    <w:rsid w:val="00825E23"/>
    <w:rsid w:val="0082608A"/>
    <w:rsid w:val="00830242"/>
    <w:rsid w:val="00830B1C"/>
    <w:rsid w:val="008316B3"/>
    <w:rsid w:val="00834A31"/>
    <w:rsid w:val="008357EC"/>
    <w:rsid w:val="00836362"/>
    <w:rsid w:val="00836967"/>
    <w:rsid w:val="00836A44"/>
    <w:rsid w:val="008370F9"/>
    <w:rsid w:val="008375B1"/>
    <w:rsid w:val="00837BCC"/>
    <w:rsid w:val="00837D4C"/>
    <w:rsid w:val="00840B5D"/>
    <w:rsid w:val="00841005"/>
    <w:rsid w:val="00841C81"/>
    <w:rsid w:val="00842178"/>
    <w:rsid w:val="008426B0"/>
    <w:rsid w:val="008432E7"/>
    <w:rsid w:val="00843E17"/>
    <w:rsid w:val="00844AC9"/>
    <w:rsid w:val="00845403"/>
    <w:rsid w:val="008455EC"/>
    <w:rsid w:val="008457E7"/>
    <w:rsid w:val="00845CF4"/>
    <w:rsid w:val="0084728B"/>
    <w:rsid w:val="008474B3"/>
    <w:rsid w:val="00847EA0"/>
    <w:rsid w:val="008502A1"/>
    <w:rsid w:val="00850694"/>
    <w:rsid w:val="00850848"/>
    <w:rsid w:val="00850D86"/>
    <w:rsid w:val="00851B64"/>
    <w:rsid w:val="00852467"/>
    <w:rsid w:val="00852B34"/>
    <w:rsid w:val="00852BEC"/>
    <w:rsid w:val="00852CE9"/>
    <w:rsid w:val="00853148"/>
    <w:rsid w:val="0085330A"/>
    <w:rsid w:val="008557D2"/>
    <w:rsid w:val="008567F7"/>
    <w:rsid w:val="00856882"/>
    <w:rsid w:val="00856888"/>
    <w:rsid w:val="0085691C"/>
    <w:rsid w:val="00857C93"/>
    <w:rsid w:val="00857E46"/>
    <w:rsid w:val="008606CC"/>
    <w:rsid w:val="00860D8B"/>
    <w:rsid w:val="00861542"/>
    <w:rsid w:val="00861818"/>
    <w:rsid w:val="00861989"/>
    <w:rsid w:val="00862A49"/>
    <w:rsid w:val="00862AE0"/>
    <w:rsid w:val="00862AF8"/>
    <w:rsid w:val="00862B81"/>
    <w:rsid w:val="008632C7"/>
    <w:rsid w:val="008633C9"/>
    <w:rsid w:val="008636FB"/>
    <w:rsid w:val="0086460A"/>
    <w:rsid w:val="00864711"/>
    <w:rsid w:val="008653B7"/>
    <w:rsid w:val="00866120"/>
    <w:rsid w:val="00871537"/>
    <w:rsid w:val="0087198F"/>
    <w:rsid w:val="00871A5E"/>
    <w:rsid w:val="008724D9"/>
    <w:rsid w:val="00872F66"/>
    <w:rsid w:val="008737C9"/>
    <w:rsid w:val="00875DA3"/>
    <w:rsid w:val="00875E56"/>
    <w:rsid w:val="00876096"/>
    <w:rsid w:val="008762E7"/>
    <w:rsid w:val="00876719"/>
    <w:rsid w:val="0087746C"/>
    <w:rsid w:val="008776C0"/>
    <w:rsid w:val="008776FD"/>
    <w:rsid w:val="00877FEB"/>
    <w:rsid w:val="00880282"/>
    <w:rsid w:val="0088077E"/>
    <w:rsid w:val="00882758"/>
    <w:rsid w:val="00882B72"/>
    <w:rsid w:val="00883985"/>
    <w:rsid w:val="0088477A"/>
    <w:rsid w:val="008848F0"/>
    <w:rsid w:val="00884E53"/>
    <w:rsid w:val="0088518F"/>
    <w:rsid w:val="00885640"/>
    <w:rsid w:val="0088569C"/>
    <w:rsid w:val="00885F80"/>
    <w:rsid w:val="0088797E"/>
    <w:rsid w:val="00887BCD"/>
    <w:rsid w:val="0089020F"/>
    <w:rsid w:val="00891451"/>
    <w:rsid w:val="00892DAE"/>
    <w:rsid w:val="00893363"/>
    <w:rsid w:val="00894BEF"/>
    <w:rsid w:val="00895A76"/>
    <w:rsid w:val="00895B48"/>
    <w:rsid w:val="00895D5D"/>
    <w:rsid w:val="00895EE8"/>
    <w:rsid w:val="00896070"/>
    <w:rsid w:val="00896B5B"/>
    <w:rsid w:val="008A0BCB"/>
    <w:rsid w:val="008A0F11"/>
    <w:rsid w:val="008A0F39"/>
    <w:rsid w:val="008A1C99"/>
    <w:rsid w:val="008A301F"/>
    <w:rsid w:val="008A3720"/>
    <w:rsid w:val="008A58E1"/>
    <w:rsid w:val="008A69C4"/>
    <w:rsid w:val="008A6D49"/>
    <w:rsid w:val="008A6E65"/>
    <w:rsid w:val="008A70B7"/>
    <w:rsid w:val="008A7225"/>
    <w:rsid w:val="008A79CF"/>
    <w:rsid w:val="008B0622"/>
    <w:rsid w:val="008B1525"/>
    <w:rsid w:val="008B16BD"/>
    <w:rsid w:val="008B16C2"/>
    <w:rsid w:val="008B173D"/>
    <w:rsid w:val="008B263B"/>
    <w:rsid w:val="008B29A6"/>
    <w:rsid w:val="008B2DC7"/>
    <w:rsid w:val="008B34C1"/>
    <w:rsid w:val="008B3F91"/>
    <w:rsid w:val="008B44DA"/>
    <w:rsid w:val="008B59F4"/>
    <w:rsid w:val="008B7A2E"/>
    <w:rsid w:val="008C0664"/>
    <w:rsid w:val="008C069D"/>
    <w:rsid w:val="008C06C8"/>
    <w:rsid w:val="008C09F3"/>
    <w:rsid w:val="008C0C4C"/>
    <w:rsid w:val="008C27A5"/>
    <w:rsid w:val="008C363C"/>
    <w:rsid w:val="008C3B79"/>
    <w:rsid w:val="008C3F31"/>
    <w:rsid w:val="008C4C04"/>
    <w:rsid w:val="008C562A"/>
    <w:rsid w:val="008C5C15"/>
    <w:rsid w:val="008C6A1F"/>
    <w:rsid w:val="008C6E0F"/>
    <w:rsid w:val="008C6F14"/>
    <w:rsid w:val="008C6F6D"/>
    <w:rsid w:val="008C7847"/>
    <w:rsid w:val="008C7A88"/>
    <w:rsid w:val="008D129E"/>
    <w:rsid w:val="008D1B97"/>
    <w:rsid w:val="008D20A3"/>
    <w:rsid w:val="008D40A1"/>
    <w:rsid w:val="008D41CC"/>
    <w:rsid w:val="008D4A0B"/>
    <w:rsid w:val="008D515B"/>
    <w:rsid w:val="008D5AC5"/>
    <w:rsid w:val="008D5EFB"/>
    <w:rsid w:val="008D6ECC"/>
    <w:rsid w:val="008D70B7"/>
    <w:rsid w:val="008E058A"/>
    <w:rsid w:val="008E13C1"/>
    <w:rsid w:val="008E16C1"/>
    <w:rsid w:val="008E1AB0"/>
    <w:rsid w:val="008E2404"/>
    <w:rsid w:val="008E2912"/>
    <w:rsid w:val="008E2964"/>
    <w:rsid w:val="008E29ED"/>
    <w:rsid w:val="008E3C42"/>
    <w:rsid w:val="008E5D2E"/>
    <w:rsid w:val="008E6ECA"/>
    <w:rsid w:val="008E795E"/>
    <w:rsid w:val="008E7B49"/>
    <w:rsid w:val="008E7F05"/>
    <w:rsid w:val="008F08C8"/>
    <w:rsid w:val="008F1653"/>
    <w:rsid w:val="008F1866"/>
    <w:rsid w:val="008F1886"/>
    <w:rsid w:val="008F2A93"/>
    <w:rsid w:val="008F2E0D"/>
    <w:rsid w:val="008F4143"/>
    <w:rsid w:val="008F44E4"/>
    <w:rsid w:val="008F4731"/>
    <w:rsid w:val="008F5A22"/>
    <w:rsid w:val="008F7008"/>
    <w:rsid w:val="008F7390"/>
    <w:rsid w:val="008F7CC2"/>
    <w:rsid w:val="0090016C"/>
    <w:rsid w:val="009003A1"/>
    <w:rsid w:val="00902085"/>
    <w:rsid w:val="0090285D"/>
    <w:rsid w:val="009031C2"/>
    <w:rsid w:val="00903D8C"/>
    <w:rsid w:val="00904AF9"/>
    <w:rsid w:val="00904C4C"/>
    <w:rsid w:val="00905725"/>
    <w:rsid w:val="00905785"/>
    <w:rsid w:val="009060F6"/>
    <w:rsid w:val="00906818"/>
    <w:rsid w:val="00906876"/>
    <w:rsid w:val="00906BBB"/>
    <w:rsid w:val="00906C18"/>
    <w:rsid w:val="00906F43"/>
    <w:rsid w:val="009074BE"/>
    <w:rsid w:val="00907C0B"/>
    <w:rsid w:val="00907D93"/>
    <w:rsid w:val="0091001C"/>
    <w:rsid w:val="009102D0"/>
    <w:rsid w:val="00910B05"/>
    <w:rsid w:val="00910E2C"/>
    <w:rsid w:val="00911697"/>
    <w:rsid w:val="00911D91"/>
    <w:rsid w:val="00912B80"/>
    <w:rsid w:val="00912C97"/>
    <w:rsid w:val="0091380D"/>
    <w:rsid w:val="00913846"/>
    <w:rsid w:val="0091409C"/>
    <w:rsid w:val="00914B7D"/>
    <w:rsid w:val="00916392"/>
    <w:rsid w:val="0091679C"/>
    <w:rsid w:val="009169D1"/>
    <w:rsid w:val="00916EE4"/>
    <w:rsid w:val="00917315"/>
    <w:rsid w:val="009173C8"/>
    <w:rsid w:val="00920811"/>
    <w:rsid w:val="00920EF4"/>
    <w:rsid w:val="009211D5"/>
    <w:rsid w:val="00921264"/>
    <w:rsid w:val="009215D0"/>
    <w:rsid w:val="00922451"/>
    <w:rsid w:val="0092355F"/>
    <w:rsid w:val="00924911"/>
    <w:rsid w:val="009253C9"/>
    <w:rsid w:val="009259FC"/>
    <w:rsid w:val="00926164"/>
    <w:rsid w:val="0092671D"/>
    <w:rsid w:val="00926ADE"/>
    <w:rsid w:val="00926F74"/>
    <w:rsid w:val="00927170"/>
    <w:rsid w:val="00927299"/>
    <w:rsid w:val="0092793A"/>
    <w:rsid w:val="00930337"/>
    <w:rsid w:val="00930853"/>
    <w:rsid w:val="00930A74"/>
    <w:rsid w:val="00930FD2"/>
    <w:rsid w:val="00931310"/>
    <w:rsid w:val="00931415"/>
    <w:rsid w:val="00931D13"/>
    <w:rsid w:val="009328AE"/>
    <w:rsid w:val="00933181"/>
    <w:rsid w:val="0093367B"/>
    <w:rsid w:val="00934643"/>
    <w:rsid w:val="0093507F"/>
    <w:rsid w:val="00935C69"/>
    <w:rsid w:val="00935FD6"/>
    <w:rsid w:val="00936D1F"/>
    <w:rsid w:val="00936FDC"/>
    <w:rsid w:val="00940A55"/>
    <w:rsid w:val="00941205"/>
    <w:rsid w:val="009422BB"/>
    <w:rsid w:val="009423F0"/>
    <w:rsid w:val="0094297E"/>
    <w:rsid w:val="009430A4"/>
    <w:rsid w:val="00943ED7"/>
    <w:rsid w:val="0094486B"/>
    <w:rsid w:val="00944DFE"/>
    <w:rsid w:val="00945917"/>
    <w:rsid w:val="00945ED0"/>
    <w:rsid w:val="009464D8"/>
    <w:rsid w:val="00950C7E"/>
    <w:rsid w:val="00951A85"/>
    <w:rsid w:val="00952F13"/>
    <w:rsid w:val="00953FD5"/>
    <w:rsid w:val="0095433C"/>
    <w:rsid w:val="00954694"/>
    <w:rsid w:val="009547DD"/>
    <w:rsid w:val="00954874"/>
    <w:rsid w:val="00954AF0"/>
    <w:rsid w:val="00955162"/>
    <w:rsid w:val="009556E8"/>
    <w:rsid w:val="0095580D"/>
    <w:rsid w:val="00955FC4"/>
    <w:rsid w:val="0095601C"/>
    <w:rsid w:val="009562AE"/>
    <w:rsid w:val="009577A9"/>
    <w:rsid w:val="00960497"/>
    <w:rsid w:val="00960BC6"/>
    <w:rsid w:val="0096169E"/>
    <w:rsid w:val="009618DE"/>
    <w:rsid w:val="009623E0"/>
    <w:rsid w:val="00962561"/>
    <w:rsid w:val="0096258C"/>
    <w:rsid w:val="00963FBD"/>
    <w:rsid w:val="00964468"/>
    <w:rsid w:val="009647BD"/>
    <w:rsid w:val="009661FC"/>
    <w:rsid w:val="0096646E"/>
    <w:rsid w:val="00966577"/>
    <w:rsid w:val="0096695E"/>
    <w:rsid w:val="00966D06"/>
    <w:rsid w:val="00967801"/>
    <w:rsid w:val="00971604"/>
    <w:rsid w:val="00972495"/>
    <w:rsid w:val="009727CA"/>
    <w:rsid w:val="00972C17"/>
    <w:rsid w:val="00972C6A"/>
    <w:rsid w:val="00973102"/>
    <w:rsid w:val="00974A08"/>
    <w:rsid w:val="00974AC8"/>
    <w:rsid w:val="00975910"/>
    <w:rsid w:val="00975996"/>
    <w:rsid w:val="00975ADF"/>
    <w:rsid w:val="00976940"/>
    <w:rsid w:val="00976BE4"/>
    <w:rsid w:val="00977094"/>
    <w:rsid w:val="0097759E"/>
    <w:rsid w:val="00977F17"/>
    <w:rsid w:val="009807F8"/>
    <w:rsid w:val="009808AB"/>
    <w:rsid w:val="00980EA0"/>
    <w:rsid w:val="00981387"/>
    <w:rsid w:val="00982767"/>
    <w:rsid w:val="00982A49"/>
    <w:rsid w:val="00982AE9"/>
    <w:rsid w:val="00982BC3"/>
    <w:rsid w:val="0098305D"/>
    <w:rsid w:val="0098322C"/>
    <w:rsid w:val="00983265"/>
    <w:rsid w:val="00983344"/>
    <w:rsid w:val="00983578"/>
    <w:rsid w:val="00983900"/>
    <w:rsid w:val="00983BBD"/>
    <w:rsid w:val="00983EB1"/>
    <w:rsid w:val="00983F99"/>
    <w:rsid w:val="009843E5"/>
    <w:rsid w:val="00984AB9"/>
    <w:rsid w:val="00984E25"/>
    <w:rsid w:val="00985EE3"/>
    <w:rsid w:val="009867EC"/>
    <w:rsid w:val="00986E8F"/>
    <w:rsid w:val="00987BB0"/>
    <w:rsid w:val="00987DE3"/>
    <w:rsid w:val="00990028"/>
    <w:rsid w:val="009908CA"/>
    <w:rsid w:val="009916BB"/>
    <w:rsid w:val="009921EF"/>
    <w:rsid w:val="009926FF"/>
    <w:rsid w:val="00992D9D"/>
    <w:rsid w:val="00993B19"/>
    <w:rsid w:val="0099428A"/>
    <w:rsid w:val="00994C02"/>
    <w:rsid w:val="00994E3B"/>
    <w:rsid w:val="00995C79"/>
    <w:rsid w:val="0099650B"/>
    <w:rsid w:val="00996CF3"/>
    <w:rsid w:val="0099722B"/>
    <w:rsid w:val="009975E3"/>
    <w:rsid w:val="009A0230"/>
    <w:rsid w:val="009A0740"/>
    <w:rsid w:val="009A0B48"/>
    <w:rsid w:val="009A1447"/>
    <w:rsid w:val="009A1FE1"/>
    <w:rsid w:val="009A3B03"/>
    <w:rsid w:val="009A3F6A"/>
    <w:rsid w:val="009A40A0"/>
    <w:rsid w:val="009A577E"/>
    <w:rsid w:val="009A5AB0"/>
    <w:rsid w:val="009A603A"/>
    <w:rsid w:val="009A6C4D"/>
    <w:rsid w:val="009A7439"/>
    <w:rsid w:val="009A7765"/>
    <w:rsid w:val="009B0200"/>
    <w:rsid w:val="009B0515"/>
    <w:rsid w:val="009B0800"/>
    <w:rsid w:val="009B141A"/>
    <w:rsid w:val="009B154C"/>
    <w:rsid w:val="009B17DA"/>
    <w:rsid w:val="009B1D96"/>
    <w:rsid w:val="009B1E34"/>
    <w:rsid w:val="009B221E"/>
    <w:rsid w:val="009B2AA4"/>
    <w:rsid w:val="009B3504"/>
    <w:rsid w:val="009B4611"/>
    <w:rsid w:val="009B4910"/>
    <w:rsid w:val="009B4FA8"/>
    <w:rsid w:val="009B57E4"/>
    <w:rsid w:val="009B630B"/>
    <w:rsid w:val="009B6D63"/>
    <w:rsid w:val="009B6F92"/>
    <w:rsid w:val="009B73DE"/>
    <w:rsid w:val="009B7DF8"/>
    <w:rsid w:val="009C0404"/>
    <w:rsid w:val="009C0F45"/>
    <w:rsid w:val="009C1796"/>
    <w:rsid w:val="009C24DA"/>
    <w:rsid w:val="009C26A1"/>
    <w:rsid w:val="009C295E"/>
    <w:rsid w:val="009C5A6D"/>
    <w:rsid w:val="009C5F88"/>
    <w:rsid w:val="009C5FDD"/>
    <w:rsid w:val="009C638C"/>
    <w:rsid w:val="009C74AC"/>
    <w:rsid w:val="009C7DE4"/>
    <w:rsid w:val="009C7ED1"/>
    <w:rsid w:val="009C7F8E"/>
    <w:rsid w:val="009C7F9B"/>
    <w:rsid w:val="009D04B6"/>
    <w:rsid w:val="009D0596"/>
    <w:rsid w:val="009D0698"/>
    <w:rsid w:val="009D0945"/>
    <w:rsid w:val="009D0F06"/>
    <w:rsid w:val="009D1F56"/>
    <w:rsid w:val="009D2476"/>
    <w:rsid w:val="009D265F"/>
    <w:rsid w:val="009D2A57"/>
    <w:rsid w:val="009D2C4E"/>
    <w:rsid w:val="009D2C8E"/>
    <w:rsid w:val="009D302B"/>
    <w:rsid w:val="009D3052"/>
    <w:rsid w:val="009D3B3E"/>
    <w:rsid w:val="009D6529"/>
    <w:rsid w:val="009D6954"/>
    <w:rsid w:val="009D7D39"/>
    <w:rsid w:val="009E04C0"/>
    <w:rsid w:val="009E05A1"/>
    <w:rsid w:val="009E1934"/>
    <w:rsid w:val="009E1FAC"/>
    <w:rsid w:val="009E28DC"/>
    <w:rsid w:val="009E3260"/>
    <w:rsid w:val="009E4875"/>
    <w:rsid w:val="009E57AB"/>
    <w:rsid w:val="009E654C"/>
    <w:rsid w:val="009E6585"/>
    <w:rsid w:val="009E6F25"/>
    <w:rsid w:val="009E76B5"/>
    <w:rsid w:val="009F012B"/>
    <w:rsid w:val="009F0D74"/>
    <w:rsid w:val="009F1059"/>
    <w:rsid w:val="009F2352"/>
    <w:rsid w:val="009F2BF6"/>
    <w:rsid w:val="009F2C71"/>
    <w:rsid w:val="009F3397"/>
    <w:rsid w:val="009F40A8"/>
    <w:rsid w:val="009F63BB"/>
    <w:rsid w:val="009F687B"/>
    <w:rsid w:val="009F7238"/>
    <w:rsid w:val="009F7726"/>
    <w:rsid w:val="009F7DBA"/>
    <w:rsid w:val="00A00567"/>
    <w:rsid w:val="00A008AC"/>
    <w:rsid w:val="00A00971"/>
    <w:rsid w:val="00A009D8"/>
    <w:rsid w:val="00A00C04"/>
    <w:rsid w:val="00A0146F"/>
    <w:rsid w:val="00A01553"/>
    <w:rsid w:val="00A01986"/>
    <w:rsid w:val="00A01AF0"/>
    <w:rsid w:val="00A02BF6"/>
    <w:rsid w:val="00A02CE9"/>
    <w:rsid w:val="00A02EF0"/>
    <w:rsid w:val="00A032B6"/>
    <w:rsid w:val="00A03A19"/>
    <w:rsid w:val="00A03EF9"/>
    <w:rsid w:val="00A04488"/>
    <w:rsid w:val="00A04C21"/>
    <w:rsid w:val="00A04DC5"/>
    <w:rsid w:val="00A0560E"/>
    <w:rsid w:val="00A05810"/>
    <w:rsid w:val="00A05CBC"/>
    <w:rsid w:val="00A05CCE"/>
    <w:rsid w:val="00A05E6C"/>
    <w:rsid w:val="00A065DE"/>
    <w:rsid w:val="00A06C55"/>
    <w:rsid w:val="00A070FE"/>
    <w:rsid w:val="00A072EB"/>
    <w:rsid w:val="00A1091B"/>
    <w:rsid w:val="00A11C0F"/>
    <w:rsid w:val="00A12230"/>
    <w:rsid w:val="00A13441"/>
    <w:rsid w:val="00A14F5F"/>
    <w:rsid w:val="00A155C9"/>
    <w:rsid w:val="00A1578C"/>
    <w:rsid w:val="00A15AE6"/>
    <w:rsid w:val="00A15BB0"/>
    <w:rsid w:val="00A16E8C"/>
    <w:rsid w:val="00A17280"/>
    <w:rsid w:val="00A17599"/>
    <w:rsid w:val="00A1782F"/>
    <w:rsid w:val="00A1788D"/>
    <w:rsid w:val="00A17CA1"/>
    <w:rsid w:val="00A205E2"/>
    <w:rsid w:val="00A21596"/>
    <w:rsid w:val="00A21CB2"/>
    <w:rsid w:val="00A222A9"/>
    <w:rsid w:val="00A222D9"/>
    <w:rsid w:val="00A23344"/>
    <w:rsid w:val="00A237C3"/>
    <w:rsid w:val="00A253FE"/>
    <w:rsid w:val="00A25B19"/>
    <w:rsid w:val="00A25CC4"/>
    <w:rsid w:val="00A27536"/>
    <w:rsid w:val="00A2783C"/>
    <w:rsid w:val="00A27BDB"/>
    <w:rsid w:val="00A30C18"/>
    <w:rsid w:val="00A30F6E"/>
    <w:rsid w:val="00A31667"/>
    <w:rsid w:val="00A31CD0"/>
    <w:rsid w:val="00A31F0E"/>
    <w:rsid w:val="00A32292"/>
    <w:rsid w:val="00A3299E"/>
    <w:rsid w:val="00A332BC"/>
    <w:rsid w:val="00A339B3"/>
    <w:rsid w:val="00A33F47"/>
    <w:rsid w:val="00A343F9"/>
    <w:rsid w:val="00A345B8"/>
    <w:rsid w:val="00A3493B"/>
    <w:rsid w:val="00A3543D"/>
    <w:rsid w:val="00A35588"/>
    <w:rsid w:val="00A36E98"/>
    <w:rsid w:val="00A375FC"/>
    <w:rsid w:val="00A3785C"/>
    <w:rsid w:val="00A37ED5"/>
    <w:rsid w:val="00A404F6"/>
    <w:rsid w:val="00A409AE"/>
    <w:rsid w:val="00A4129F"/>
    <w:rsid w:val="00A41783"/>
    <w:rsid w:val="00A419C8"/>
    <w:rsid w:val="00A43ADD"/>
    <w:rsid w:val="00A44CC3"/>
    <w:rsid w:val="00A44DDA"/>
    <w:rsid w:val="00A4665B"/>
    <w:rsid w:val="00A46941"/>
    <w:rsid w:val="00A46AA4"/>
    <w:rsid w:val="00A4719B"/>
    <w:rsid w:val="00A47691"/>
    <w:rsid w:val="00A47EFF"/>
    <w:rsid w:val="00A508CF"/>
    <w:rsid w:val="00A51CB4"/>
    <w:rsid w:val="00A521AA"/>
    <w:rsid w:val="00A52512"/>
    <w:rsid w:val="00A5257A"/>
    <w:rsid w:val="00A52CCD"/>
    <w:rsid w:val="00A53896"/>
    <w:rsid w:val="00A53FBB"/>
    <w:rsid w:val="00A551AD"/>
    <w:rsid w:val="00A5537D"/>
    <w:rsid w:val="00A5575B"/>
    <w:rsid w:val="00A55EE8"/>
    <w:rsid w:val="00A56386"/>
    <w:rsid w:val="00A5644C"/>
    <w:rsid w:val="00A56CB9"/>
    <w:rsid w:val="00A57184"/>
    <w:rsid w:val="00A57270"/>
    <w:rsid w:val="00A57322"/>
    <w:rsid w:val="00A600DC"/>
    <w:rsid w:val="00A60168"/>
    <w:rsid w:val="00A60909"/>
    <w:rsid w:val="00A613C1"/>
    <w:rsid w:val="00A61B44"/>
    <w:rsid w:val="00A62728"/>
    <w:rsid w:val="00A63672"/>
    <w:rsid w:val="00A63C95"/>
    <w:rsid w:val="00A6453A"/>
    <w:rsid w:val="00A650E0"/>
    <w:rsid w:val="00A6517C"/>
    <w:rsid w:val="00A6677D"/>
    <w:rsid w:val="00A66A00"/>
    <w:rsid w:val="00A66CA7"/>
    <w:rsid w:val="00A70622"/>
    <w:rsid w:val="00A708A2"/>
    <w:rsid w:val="00A70F84"/>
    <w:rsid w:val="00A71A08"/>
    <w:rsid w:val="00A738F2"/>
    <w:rsid w:val="00A7451E"/>
    <w:rsid w:val="00A757C8"/>
    <w:rsid w:val="00A7597A"/>
    <w:rsid w:val="00A75C49"/>
    <w:rsid w:val="00A760CF"/>
    <w:rsid w:val="00A765C1"/>
    <w:rsid w:val="00A77CD0"/>
    <w:rsid w:val="00A77CF4"/>
    <w:rsid w:val="00A802DE"/>
    <w:rsid w:val="00A81A29"/>
    <w:rsid w:val="00A829A0"/>
    <w:rsid w:val="00A82AB0"/>
    <w:rsid w:val="00A8354F"/>
    <w:rsid w:val="00A83975"/>
    <w:rsid w:val="00A83997"/>
    <w:rsid w:val="00A844DE"/>
    <w:rsid w:val="00A84C53"/>
    <w:rsid w:val="00A84E2E"/>
    <w:rsid w:val="00A852AC"/>
    <w:rsid w:val="00A8551B"/>
    <w:rsid w:val="00A85747"/>
    <w:rsid w:val="00A8595B"/>
    <w:rsid w:val="00A85CE9"/>
    <w:rsid w:val="00A8681C"/>
    <w:rsid w:val="00A86AB1"/>
    <w:rsid w:val="00A86FDA"/>
    <w:rsid w:val="00A87235"/>
    <w:rsid w:val="00A87F81"/>
    <w:rsid w:val="00A907DC"/>
    <w:rsid w:val="00A910DC"/>
    <w:rsid w:val="00A918F4"/>
    <w:rsid w:val="00A91BCA"/>
    <w:rsid w:val="00A91DDF"/>
    <w:rsid w:val="00A92FA1"/>
    <w:rsid w:val="00A9326F"/>
    <w:rsid w:val="00A9394A"/>
    <w:rsid w:val="00A93CCE"/>
    <w:rsid w:val="00A94520"/>
    <w:rsid w:val="00A946F1"/>
    <w:rsid w:val="00A951EB"/>
    <w:rsid w:val="00A95384"/>
    <w:rsid w:val="00A954E0"/>
    <w:rsid w:val="00A95ABA"/>
    <w:rsid w:val="00A96553"/>
    <w:rsid w:val="00A96BF2"/>
    <w:rsid w:val="00A96DCA"/>
    <w:rsid w:val="00A97870"/>
    <w:rsid w:val="00A97E17"/>
    <w:rsid w:val="00AA09C5"/>
    <w:rsid w:val="00AA10B9"/>
    <w:rsid w:val="00AA1C9F"/>
    <w:rsid w:val="00AA3748"/>
    <w:rsid w:val="00AA400F"/>
    <w:rsid w:val="00AA4758"/>
    <w:rsid w:val="00AA4B9B"/>
    <w:rsid w:val="00AA4DA2"/>
    <w:rsid w:val="00AA526E"/>
    <w:rsid w:val="00AA5320"/>
    <w:rsid w:val="00AA546F"/>
    <w:rsid w:val="00AA5FFB"/>
    <w:rsid w:val="00AA6AAB"/>
    <w:rsid w:val="00AA6ACF"/>
    <w:rsid w:val="00AA6E8C"/>
    <w:rsid w:val="00AA6F27"/>
    <w:rsid w:val="00AA7541"/>
    <w:rsid w:val="00AA7766"/>
    <w:rsid w:val="00AB0120"/>
    <w:rsid w:val="00AB070A"/>
    <w:rsid w:val="00AB08E5"/>
    <w:rsid w:val="00AB31C9"/>
    <w:rsid w:val="00AB46E3"/>
    <w:rsid w:val="00AB4890"/>
    <w:rsid w:val="00AB518A"/>
    <w:rsid w:val="00AB52FC"/>
    <w:rsid w:val="00AB531A"/>
    <w:rsid w:val="00AB548D"/>
    <w:rsid w:val="00AB5B13"/>
    <w:rsid w:val="00AB62F2"/>
    <w:rsid w:val="00AB7063"/>
    <w:rsid w:val="00AB7232"/>
    <w:rsid w:val="00AB750B"/>
    <w:rsid w:val="00AB77EF"/>
    <w:rsid w:val="00AB7F66"/>
    <w:rsid w:val="00AB7FA9"/>
    <w:rsid w:val="00AC22F1"/>
    <w:rsid w:val="00AC2DA2"/>
    <w:rsid w:val="00AC3B01"/>
    <w:rsid w:val="00AC49C4"/>
    <w:rsid w:val="00AC49EC"/>
    <w:rsid w:val="00AC5059"/>
    <w:rsid w:val="00AC52D4"/>
    <w:rsid w:val="00AC5A87"/>
    <w:rsid w:val="00AC5FE5"/>
    <w:rsid w:val="00AC7195"/>
    <w:rsid w:val="00AD03C1"/>
    <w:rsid w:val="00AD0EDC"/>
    <w:rsid w:val="00AD11FA"/>
    <w:rsid w:val="00AD297F"/>
    <w:rsid w:val="00AD3D14"/>
    <w:rsid w:val="00AD420A"/>
    <w:rsid w:val="00AD456D"/>
    <w:rsid w:val="00AD4696"/>
    <w:rsid w:val="00AD5368"/>
    <w:rsid w:val="00AD5AA3"/>
    <w:rsid w:val="00AD5F1E"/>
    <w:rsid w:val="00AD6848"/>
    <w:rsid w:val="00AE0108"/>
    <w:rsid w:val="00AE02AB"/>
    <w:rsid w:val="00AE0A95"/>
    <w:rsid w:val="00AE1162"/>
    <w:rsid w:val="00AE1A2B"/>
    <w:rsid w:val="00AE2F39"/>
    <w:rsid w:val="00AE3031"/>
    <w:rsid w:val="00AE331B"/>
    <w:rsid w:val="00AE3D92"/>
    <w:rsid w:val="00AE42E6"/>
    <w:rsid w:val="00AE4A29"/>
    <w:rsid w:val="00AE4D0F"/>
    <w:rsid w:val="00AE4EB3"/>
    <w:rsid w:val="00AE561E"/>
    <w:rsid w:val="00AE596A"/>
    <w:rsid w:val="00AE5BCE"/>
    <w:rsid w:val="00AE6031"/>
    <w:rsid w:val="00AE6503"/>
    <w:rsid w:val="00AE73A4"/>
    <w:rsid w:val="00AE7412"/>
    <w:rsid w:val="00AF0135"/>
    <w:rsid w:val="00AF0FFE"/>
    <w:rsid w:val="00AF258A"/>
    <w:rsid w:val="00AF32DD"/>
    <w:rsid w:val="00AF3A59"/>
    <w:rsid w:val="00AF3E88"/>
    <w:rsid w:val="00AF45FB"/>
    <w:rsid w:val="00AF5057"/>
    <w:rsid w:val="00AF5870"/>
    <w:rsid w:val="00AF59B9"/>
    <w:rsid w:val="00AF5CE6"/>
    <w:rsid w:val="00AF674A"/>
    <w:rsid w:val="00AF7AF2"/>
    <w:rsid w:val="00AF7E26"/>
    <w:rsid w:val="00B015BA"/>
    <w:rsid w:val="00B01EA3"/>
    <w:rsid w:val="00B02308"/>
    <w:rsid w:val="00B0328B"/>
    <w:rsid w:val="00B0469B"/>
    <w:rsid w:val="00B04F0F"/>
    <w:rsid w:val="00B05C6D"/>
    <w:rsid w:val="00B06B98"/>
    <w:rsid w:val="00B079F6"/>
    <w:rsid w:val="00B1068F"/>
    <w:rsid w:val="00B11390"/>
    <w:rsid w:val="00B1142A"/>
    <w:rsid w:val="00B11451"/>
    <w:rsid w:val="00B117B0"/>
    <w:rsid w:val="00B11F1B"/>
    <w:rsid w:val="00B13803"/>
    <w:rsid w:val="00B14502"/>
    <w:rsid w:val="00B14B48"/>
    <w:rsid w:val="00B151A5"/>
    <w:rsid w:val="00B1557B"/>
    <w:rsid w:val="00B159D8"/>
    <w:rsid w:val="00B15D10"/>
    <w:rsid w:val="00B164A6"/>
    <w:rsid w:val="00B1695F"/>
    <w:rsid w:val="00B16D70"/>
    <w:rsid w:val="00B17107"/>
    <w:rsid w:val="00B20243"/>
    <w:rsid w:val="00B202D7"/>
    <w:rsid w:val="00B2085F"/>
    <w:rsid w:val="00B20D67"/>
    <w:rsid w:val="00B2116D"/>
    <w:rsid w:val="00B21C76"/>
    <w:rsid w:val="00B224C3"/>
    <w:rsid w:val="00B22BC8"/>
    <w:rsid w:val="00B22E86"/>
    <w:rsid w:val="00B2303A"/>
    <w:rsid w:val="00B23212"/>
    <w:rsid w:val="00B23473"/>
    <w:rsid w:val="00B24948"/>
    <w:rsid w:val="00B24CCA"/>
    <w:rsid w:val="00B25311"/>
    <w:rsid w:val="00B254B0"/>
    <w:rsid w:val="00B256C5"/>
    <w:rsid w:val="00B25941"/>
    <w:rsid w:val="00B26342"/>
    <w:rsid w:val="00B2786E"/>
    <w:rsid w:val="00B278AE"/>
    <w:rsid w:val="00B301AD"/>
    <w:rsid w:val="00B31554"/>
    <w:rsid w:val="00B32DD2"/>
    <w:rsid w:val="00B32F84"/>
    <w:rsid w:val="00B33964"/>
    <w:rsid w:val="00B33E9E"/>
    <w:rsid w:val="00B34ACE"/>
    <w:rsid w:val="00B34FFE"/>
    <w:rsid w:val="00B352DB"/>
    <w:rsid w:val="00B35B47"/>
    <w:rsid w:val="00B36421"/>
    <w:rsid w:val="00B36894"/>
    <w:rsid w:val="00B36BC5"/>
    <w:rsid w:val="00B36FEE"/>
    <w:rsid w:val="00B37A89"/>
    <w:rsid w:val="00B37F6B"/>
    <w:rsid w:val="00B37FE2"/>
    <w:rsid w:val="00B40346"/>
    <w:rsid w:val="00B408CA"/>
    <w:rsid w:val="00B411E6"/>
    <w:rsid w:val="00B42DE5"/>
    <w:rsid w:val="00B42E07"/>
    <w:rsid w:val="00B43055"/>
    <w:rsid w:val="00B43153"/>
    <w:rsid w:val="00B43792"/>
    <w:rsid w:val="00B43AFD"/>
    <w:rsid w:val="00B43F93"/>
    <w:rsid w:val="00B4497D"/>
    <w:rsid w:val="00B45074"/>
    <w:rsid w:val="00B45762"/>
    <w:rsid w:val="00B46220"/>
    <w:rsid w:val="00B465B8"/>
    <w:rsid w:val="00B47586"/>
    <w:rsid w:val="00B47DAE"/>
    <w:rsid w:val="00B50510"/>
    <w:rsid w:val="00B5110E"/>
    <w:rsid w:val="00B5151F"/>
    <w:rsid w:val="00B516E8"/>
    <w:rsid w:val="00B52EA8"/>
    <w:rsid w:val="00B539DF"/>
    <w:rsid w:val="00B54184"/>
    <w:rsid w:val="00B5451B"/>
    <w:rsid w:val="00B54C26"/>
    <w:rsid w:val="00B5534B"/>
    <w:rsid w:val="00B5567E"/>
    <w:rsid w:val="00B55843"/>
    <w:rsid w:val="00B558C9"/>
    <w:rsid w:val="00B574FD"/>
    <w:rsid w:val="00B5760F"/>
    <w:rsid w:val="00B57DB7"/>
    <w:rsid w:val="00B600AC"/>
    <w:rsid w:val="00B60C17"/>
    <w:rsid w:val="00B612B6"/>
    <w:rsid w:val="00B61674"/>
    <w:rsid w:val="00B62C65"/>
    <w:rsid w:val="00B64617"/>
    <w:rsid w:val="00B64A66"/>
    <w:rsid w:val="00B64E71"/>
    <w:rsid w:val="00B65482"/>
    <w:rsid w:val="00B655E7"/>
    <w:rsid w:val="00B659DE"/>
    <w:rsid w:val="00B66861"/>
    <w:rsid w:val="00B66899"/>
    <w:rsid w:val="00B671DA"/>
    <w:rsid w:val="00B672A1"/>
    <w:rsid w:val="00B6741F"/>
    <w:rsid w:val="00B700C4"/>
    <w:rsid w:val="00B715EE"/>
    <w:rsid w:val="00B7171E"/>
    <w:rsid w:val="00B71EC5"/>
    <w:rsid w:val="00B72984"/>
    <w:rsid w:val="00B73940"/>
    <w:rsid w:val="00B74C05"/>
    <w:rsid w:val="00B75683"/>
    <w:rsid w:val="00B7696B"/>
    <w:rsid w:val="00B7751E"/>
    <w:rsid w:val="00B77EF1"/>
    <w:rsid w:val="00B80D13"/>
    <w:rsid w:val="00B81AA4"/>
    <w:rsid w:val="00B826B0"/>
    <w:rsid w:val="00B8287A"/>
    <w:rsid w:val="00B82A41"/>
    <w:rsid w:val="00B83072"/>
    <w:rsid w:val="00B83301"/>
    <w:rsid w:val="00B833CC"/>
    <w:rsid w:val="00B84B6B"/>
    <w:rsid w:val="00B85980"/>
    <w:rsid w:val="00B86799"/>
    <w:rsid w:val="00B86AEF"/>
    <w:rsid w:val="00B8769B"/>
    <w:rsid w:val="00B908EB"/>
    <w:rsid w:val="00B91CCD"/>
    <w:rsid w:val="00B91F9A"/>
    <w:rsid w:val="00B92174"/>
    <w:rsid w:val="00B92728"/>
    <w:rsid w:val="00B92E30"/>
    <w:rsid w:val="00B9313E"/>
    <w:rsid w:val="00B93C1D"/>
    <w:rsid w:val="00B945AD"/>
    <w:rsid w:val="00B94E1D"/>
    <w:rsid w:val="00B95165"/>
    <w:rsid w:val="00B951BC"/>
    <w:rsid w:val="00B95364"/>
    <w:rsid w:val="00B963CC"/>
    <w:rsid w:val="00B96E64"/>
    <w:rsid w:val="00B9781B"/>
    <w:rsid w:val="00B97DF8"/>
    <w:rsid w:val="00BA05FA"/>
    <w:rsid w:val="00BA10F0"/>
    <w:rsid w:val="00BA11A1"/>
    <w:rsid w:val="00BA1751"/>
    <w:rsid w:val="00BA2D0B"/>
    <w:rsid w:val="00BA2F0B"/>
    <w:rsid w:val="00BA4EE8"/>
    <w:rsid w:val="00BA4F95"/>
    <w:rsid w:val="00BA54FA"/>
    <w:rsid w:val="00BA557F"/>
    <w:rsid w:val="00BA5AD2"/>
    <w:rsid w:val="00BB04E0"/>
    <w:rsid w:val="00BB10F2"/>
    <w:rsid w:val="00BB1197"/>
    <w:rsid w:val="00BB1CE9"/>
    <w:rsid w:val="00BB1E1A"/>
    <w:rsid w:val="00BB21D9"/>
    <w:rsid w:val="00BB2248"/>
    <w:rsid w:val="00BB23C4"/>
    <w:rsid w:val="00BB2778"/>
    <w:rsid w:val="00BB2B0C"/>
    <w:rsid w:val="00BB3D25"/>
    <w:rsid w:val="00BB3F3A"/>
    <w:rsid w:val="00BB4120"/>
    <w:rsid w:val="00BB5221"/>
    <w:rsid w:val="00BB5482"/>
    <w:rsid w:val="00BB5BA1"/>
    <w:rsid w:val="00BB6402"/>
    <w:rsid w:val="00BB7230"/>
    <w:rsid w:val="00BB7AC4"/>
    <w:rsid w:val="00BB7C9F"/>
    <w:rsid w:val="00BC037B"/>
    <w:rsid w:val="00BC04F9"/>
    <w:rsid w:val="00BC0B60"/>
    <w:rsid w:val="00BC13AC"/>
    <w:rsid w:val="00BC217C"/>
    <w:rsid w:val="00BC26B7"/>
    <w:rsid w:val="00BC278F"/>
    <w:rsid w:val="00BC2CE5"/>
    <w:rsid w:val="00BC3DE7"/>
    <w:rsid w:val="00BC53D7"/>
    <w:rsid w:val="00BC62C5"/>
    <w:rsid w:val="00BD00DB"/>
    <w:rsid w:val="00BD0B6D"/>
    <w:rsid w:val="00BD0F0F"/>
    <w:rsid w:val="00BD0FC4"/>
    <w:rsid w:val="00BD1091"/>
    <w:rsid w:val="00BD1A3C"/>
    <w:rsid w:val="00BD23FF"/>
    <w:rsid w:val="00BD37AC"/>
    <w:rsid w:val="00BD3A44"/>
    <w:rsid w:val="00BD49C2"/>
    <w:rsid w:val="00BD4DEE"/>
    <w:rsid w:val="00BD568F"/>
    <w:rsid w:val="00BD7083"/>
    <w:rsid w:val="00BE1AF1"/>
    <w:rsid w:val="00BE1E8F"/>
    <w:rsid w:val="00BE1F72"/>
    <w:rsid w:val="00BE3378"/>
    <w:rsid w:val="00BE3493"/>
    <w:rsid w:val="00BE35B4"/>
    <w:rsid w:val="00BE4CB9"/>
    <w:rsid w:val="00BE5239"/>
    <w:rsid w:val="00BE5301"/>
    <w:rsid w:val="00BE5E68"/>
    <w:rsid w:val="00BE6748"/>
    <w:rsid w:val="00BE6BF9"/>
    <w:rsid w:val="00BE6F87"/>
    <w:rsid w:val="00BE7045"/>
    <w:rsid w:val="00BE76BB"/>
    <w:rsid w:val="00BE7789"/>
    <w:rsid w:val="00BF05B7"/>
    <w:rsid w:val="00BF0668"/>
    <w:rsid w:val="00BF070C"/>
    <w:rsid w:val="00BF0D9E"/>
    <w:rsid w:val="00BF13DD"/>
    <w:rsid w:val="00BF20F9"/>
    <w:rsid w:val="00BF244E"/>
    <w:rsid w:val="00BF286A"/>
    <w:rsid w:val="00BF30E2"/>
    <w:rsid w:val="00BF3AC5"/>
    <w:rsid w:val="00BF4409"/>
    <w:rsid w:val="00BF48CD"/>
    <w:rsid w:val="00BF7243"/>
    <w:rsid w:val="00C010C6"/>
    <w:rsid w:val="00C01F41"/>
    <w:rsid w:val="00C02083"/>
    <w:rsid w:val="00C028CF"/>
    <w:rsid w:val="00C030D8"/>
    <w:rsid w:val="00C0401F"/>
    <w:rsid w:val="00C0476B"/>
    <w:rsid w:val="00C04B64"/>
    <w:rsid w:val="00C04D4E"/>
    <w:rsid w:val="00C05BE5"/>
    <w:rsid w:val="00C070DE"/>
    <w:rsid w:val="00C0754C"/>
    <w:rsid w:val="00C11786"/>
    <w:rsid w:val="00C11E24"/>
    <w:rsid w:val="00C11EAF"/>
    <w:rsid w:val="00C1221B"/>
    <w:rsid w:val="00C1227E"/>
    <w:rsid w:val="00C12BB6"/>
    <w:rsid w:val="00C12BEA"/>
    <w:rsid w:val="00C132A0"/>
    <w:rsid w:val="00C13C75"/>
    <w:rsid w:val="00C13CCE"/>
    <w:rsid w:val="00C140FE"/>
    <w:rsid w:val="00C14655"/>
    <w:rsid w:val="00C14DF1"/>
    <w:rsid w:val="00C150B3"/>
    <w:rsid w:val="00C153CA"/>
    <w:rsid w:val="00C15C73"/>
    <w:rsid w:val="00C17482"/>
    <w:rsid w:val="00C17A8B"/>
    <w:rsid w:val="00C2159B"/>
    <w:rsid w:val="00C21B67"/>
    <w:rsid w:val="00C22DB5"/>
    <w:rsid w:val="00C23230"/>
    <w:rsid w:val="00C24A4D"/>
    <w:rsid w:val="00C24D28"/>
    <w:rsid w:val="00C30445"/>
    <w:rsid w:val="00C304CF"/>
    <w:rsid w:val="00C31618"/>
    <w:rsid w:val="00C31EF0"/>
    <w:rsid w:val="00C32241"/>
    <w:rsid w:val="00C32383"/>
    <w:rsid w:val="00C325EB"/>
    <w:rsid w:val="00C3287B"/>
    <w:rsid w:val="00C3342A"/>
    <w:rsid w:val="00C3540D"/>
    <w:rsid w:val="00C35FEC"/>
    <w:rsid w:val="00C3709A"/>
    <w:rsid w:val="00C424F4"/>
    <w:rsid w:val="00C438C3"/>
    <w:rsid w:val="00C440DD"/>
    <w:rsid w:val="00C44B6C"/>
    <w:rsid w:val="00C44E02"/>
    <w:rsid w:val="00C44F88"/>
    <w:rsid w:val="00C456EF"/>
    <w:rsid w:val="00C458D7"/>
    <w:rsid w:val="00C45AB9"/>
    <w:rsid w:val="00C465C3"/>
    <w:rsid w:val="00C4719A"/>
    <w:rsid w:val="00C4774C"/>
    <w:rsid w:val="00C47A8A"/>
    <w:rsid w:val="00C47C84"/>
    <w:rsid w:val="00C47E07"/>
    <w:rsid w:val="00C50400"/>
    <w:rsid w:val="00C51224"/>
    <w:rsid w:val="00C52E9D"/>
    <w:rsid w:val="00C53672"/>
    <w:rsid w:val="00C53D9A"/>
    <w:rsid w:val="00C5497B"/>
    <w:rsid w:val="00C55824"/>
    <w:rsid w:val="00C57916"/>
    <w:rsid w:val="00C57A5D"/>
    <w:rsid w:val="00C60070"/>
    <w:rsid w:val="00C6035F"/>
    <w:rsid w:val="00C6041F"/>
    <w:rsid w:val="00C6048A"/>
    <w:rsid w:val="00C608E3"/>
    <w:rsid w:val="00C60CA5"/>
    <w:rsid w:val="00C60DBB"/>
    <w:rsid w:val="00C60DF4"/>
    <w:rsid w:val="00C63B6A"/>
    <w:rsid w:val="00C63DEE"/>
    <w:rsid w:val="00C64000"/>
    <w:rsid w:val="00C65080"/>
    <w:rsid w:val="00C6510E"/>
    <w:rsid w:val="00C65348"/>
    <w:rsid w:val="00C655DC"/>
    <w:rsid w:val="00C6573A"/>
    <w:rsid w:val="00C65CE8"/>
    <w:rsid w:val="00C663F2"/>
    <w:rsid w:val="00C66690"/>
    <w:rsid w:val="00C672A7"/>
    <w:rsid w:val="00C674B6"/>
    <w:rsid w:val="00C676E4"/>
    <w:rsid w:val="00C67E8B"/>
    <w:rsid w:val="00C67EC8"/>
    <w:rsid w:val="00C70095"/>
    <w:rsid w:val="00C701CB"/>
    <w:rsid w:val="00C706A3"/>
    <w:rsid w:val="00C70E6A"/>
    <w:rsid w:val="00C71278"/>
    <w:rsid w:val="00C72C65"/>
    <w:rsid w:val="00C72E4A"/>
    <w:rsid w:val="00C742A8"/>
    <w:rsid w:val="00C74777"/>
    <w:rsid w:val="00C757C2"/>
    <w:rsid w:val="00C75B4C"/>
    <w:rsid w:val="00C76CED"/>
    <w:rsid w:val="00C80079"/>
    <w:rsid w:val="00C809A0"/>
    <w:rsid w:val="00C809FC"/>
    <w:rsid w:val="00C81EAB"/>
    <w:rsid w:val="00C81F1E"/>
    <w:rsid w:val="00C83400"/>
    <w:rsid w:val="00C8366B"/>
    <w:rsid w:val="00C83ADF"/>
    <w:rsid w:val="00C844F5"/>
    <w:rsid w:val="00C84DEE"/>
    <w:rsid w:val="00C8506E"/>
    <w:rsid w:val="00C859EF"/>
    <w:rsid w:val="00C86018"/>
    <w:rsid w:val="00C86878"/>
    <w:rsid w:val="00C87614"/>
    <w:rsid w:val="00C90392"/>
    <w:rsid w:val="00C919F7"/>
    <w:rsid w:val="00C91DB3"/>
    <w:rsid w:val="00C91E01"/>
    <w:rsid w:val="00C91E3F"/>
    <w:rsid w:val="00C92DC7"/>
    <w:rsid w:val="00C92E5F"/>
    <w:rsid w:val="00C93CEC"/>
    <w:rsid w:val="00C93DD3"/>
    <w:rsid w:val="00C943C8"/>
    <w:rsid w:val="00C947F9"/>
    <w:rsid w:val="00C94C1B"/>
    <w:rsid w:val="00C94CF6"/>
    <w:rsid w:val="00C965D4"/>
    <w:rsid w:val="00C97560"/>
    <w:rsid w:val="00C979B4"/>
    <w:rsid w:val="00CA029D"/>
    <w:rsid w:val="00CA0D23"/>
    <w:rsid w:val="00CA1289"/>
    <w:rsid w:val="00CA1468"/>
    <w:rsid w:val="00CA1703"/>
    <w:rsid w:val="00CA1D95"/>
    <w:rsid w:val="00CA276D"/>
    <w:rsid w:val="00CA3164"/>
    <w:rsid w:val="00CA3BF2"/>
    <w:rsid w:val="00CA3C26"/>
    <w:rsid w:val="00CA49DE"/>
    <w:rsid w:val="00CA5098"/>
    <w:rsid w:val="00CA52CF"/>
    <w:rsid w:val="00CA56B7"/>
    <w:rsid w:val="00CA5DC7"/>
    <w:rsid w:val="00CA6950"/>
    <w:rsid w:val="00CA6AEE"/>
    <w:rsid w:val="00CA741C"/>
    <w:rsid w:val="00CA7B76"/>
    <w:rsid w:val="00CB017A"/>
    <w:rsid w:val="00CB0499"/>
    <w:rsid w:val="00CB0C9D"/>
    <w:rsid w:val="00CB0CF2"/>
    <w:rsid w:val="00CB0D13"/>
    <w:rsid w:val="00CB27BC"/>
    <w:rsid w:val="00CB34F8"/>
    <w:rsid w:val="00CB3C17"/>
    <w:rsid w:val="00CB3CA4"/>
    <w:rsid w:val="00CB3DBC"/>
    <w:rsid w:val="00CB3F2F"/>
    <w:rsid w:val="00CB3F44"/>
    <w:rsid w:val="00CB4905"/>
    <w:rsid w:val="00CB6025"/>
    <w:rsid w:val="00CB6903"/>
    <w:rsid w:val="00CC00E5"/>
    <w:rsid w:val="00CC0BFD"/>
    <w:rsid w:val="00CC0FE5"/>
    <w:rsid w:val="00CC2446"/>
    <w:rsid w:val="00CC2A0C"/>
    <w:rsid w:val="00CC394B"/>
    <w:rsid w:val="00CC41EB"/>
    <w:rsid w:val="00CC50D2"/>
    <w:rsid w:val="00CC622B"/>
    <w:rsid w:val="00CC663D"/>
    <w:rsid w:val="00CC6A41"/>
    <w:rsid w:val="00CC75CD"/>
    <w:rsid w:val="00CC7648"/>
    <w:rsid w:val="00CC79D9"/>
    <w:rsid w:val="00CC7C52"/>
    <w:rsid w:val="00CC7E8A"/>
    <w:rsid w:val="00CD03BA"/>
    <w:rsid w:val="00CD04FE"/>
    <w:rsid w:val="00CD069D"/>
    <w:rsid w:val="00CD0C3A"/>
    <w:rsid w:val="00CD28EA"/>
    <w:rsid w:val="00CD2D1D"/>
    <w:rsid w:val="00CD3329"/>
    <w:rsid w:val="00CD36E5"/>
    <w:rsid w:val="00CD385E"/>
    <w:rsid w:val="00CD3A21"/>
    <w:rsid w:val="00CD3C0B"/>
    <w:rsid w:val="00CD453D"/>
    <w:rsid w:val="00CD4644"/>
    <w:rsid w:val="00CD487C"/>
    <w:rsid w:val="00CD49FF"/>
    <w:rsid w:val="00CD4D71"/>
    <w:rsid w:val="00CD4F81"/>
    <w:rsid w:val="00CD61A2"/>
    <w:rsid w:val="00CD68CD"/>
    <w:rsid w:val="00CD6FA9"/>
    <w:rsid w:val="00CD718E"/>
    <w:rsid w:val="00CE08F6"/>
    <w:rsid w:val="00CE10AF"/>
    <w:rsid w:val="00CE132B"/>
    <w:rsid w:val="00CE1A11"/>
    <w:rsid w:val="00CE1B32"/>
    <w:rsid w:val="00CE2887"/>
    <w:rsid w:val="00CE2A1F"/>
    <w:rsid w:val="00CE4674"/>
    <w:rsid w:val="00CE58E3"/>
    <w:rsid w:val="00CE5D12"/>
    <w:rsid w:val="00CE5E4C"/>
    <w:rsid w:val="00CF05B1"/>
    <w:rsid w:val="00CF1592"/>
    <w:rsid w:val="00CF1A8A"/>
    <w:rsid w:val="00CF2D87"/>
    <w:rsid w:val="00CF3281"/>
    <w:rsid w:val="00CF3A6C"/>
    <w:rsid w:val="00CF3DCC"/>
    <w:rsid w:val="00CF41BB"/>
    <w:rsid w:val="00CF41F8"/>
    <w:rsid w:val="00CF456C"/>
    <w:rsid w:val="00CF4696"/>
    <w:rsid w:val="00CF4E59"/>
    <w:rsid w:val="00CF4F57"/>
    <w:rsid w:val="00CF54B1"/>
    <w:rsid w:val="00CF5B6E"/>
    <w:rsid w:val="00CF60DD"/>
    <w:rsid w:val="00CF65F3"/>
    <w:rsid w:val="00CF6601"/>
    <w:rsid w:val="00CF707D"/>
    <w:rsid w:val="00CF7143"/>
    <w:rsid w:val="00D00459"/>
    <w:rsid w:val="00D00963"/>
    <w:rsid w:val="00D00E83"/>
    <w:rsid w:val="00D011E6"/>
    <w:rsid w:val="00D012F6"/>
    <w:rsid w:val="00D025B2"/>
    <w:rsid w:val="00D04776"/>
    <w:rsid w:val="00D04B22"/>
    <w:rsid w:val="00D057B1"/>
    <w:rsid w:val="00D05987"/>
    <w:rsid w:val="00D060C9"/>
    <w:rsid w:val="00D06C71"/>
    <w:rsid w:val="00D07634"/>
    <w:rsid w:val="00D112EF"/>
    <w:rsid w:val="00D115A8"/>
    <w:rsid w:val="00D11979"/>
    <w:rsid w:val="00D13345"/>
    <w:rsid w:val="00D1496E"/>
    <w:rsid w:val="00D14ADC"/>
    <w:rsid w:val="00D16282"/>
    <w:rsid w:val="00D176C8"/>
    <w:rsid w:val="00D202DA"/>
    <w:rsid w:val="00D20BCE"/>
    <w:rsid w:val="00D2128E"/>
    <w:rsid w:val="00D21320"/>
    <w:rsid w:val="00D2152B"/>
    <w:rsid w:val="00D22021"/>
    <w:rsid w:val="00D23C1D"/>
    <w:rsid w:val="00D23E36"/>
    <w:rsid w:val="00D23F7C"/>
    <w:rsid w:val="00D2512F"/>
    <w:rsid w:val="00D255AC"/>
    <w:rsid w:val="00D2589C"/>
    <w:rsid w:val="00D25DA0"/>
    <w:rsid w:val="00D261CF"/>
    <w:rsid w:val="00D26787"/>
    <w:rsid w:val="00D26B83"/>
    <w:rsid w:val="00D30471"/>
    <w:rsid w:val="00D3074B"/>
    <w:rsid w:val="00D30E66"/>
    <w:rsid w:val="00D312AD"/>
    <w:rsid w:val="00D312B7"/>
    <w:rsid w:val="00D31539"/>
    <w:rsid w:val="00D31592"/>
    <w:rsid w:val="00D32C62"/>
    <w:rsid w:val="00D331F7"/>
    <w:rsid w:val="00D333E0"/>
    <w:rsid w:val="00D337B5"/>
    <w:rsid w:val="00D33B9C"/>
    <w:rsid w:val="00D348F8"/>
    <w:rsid w:val="00D34EC8"/>
    <w:rsid w:val="00D357E6"/>
    <w:rsid w:val="00D35EAE"/>
    <w:rsid w:val="00D36080"/>
    <w:rsid w:val="00D36B30"/>
    <w:rsid w:val="00D3718A"/>
    <w:rsid w:val="00D37B09"/>
    <w:rsid w:val="00D40897"/>
    <w:rsid w:val="00D4145D"/>
    <w:rsid w:val="00D4241C"/>
    <w:rsid w:val="00D4281D"/>
    <w:rsid w:val="00D43285"/>
    <w:rsid w:val="00D434A6"/>
    <w:rsid w:val="00D44242"/>
    <w:rsid w:val="00D444BF"/>
    <w:rsid w:val="00D447C5"/>
    <w:rsid w:val="00D449B1"/>
    <w:rsid w:val="00D44A7D"/>
    <w:rsid w:val="00D452EC"/>
    <w:rsid w:val="00D4549A"/>
    <w:rsid w:val="00D455A6"/>
    <w:rsid w:val="00D4613F"/>
    <w:rsid w:val="00D46295"/>
    <w:rsid w:val="00D46980"/>
    <w:rsid w:val="00D5002A"/>
    <w:rsid w:val="00D505F0"/>
    <w:rsid w:val="00D51B59"/>
    <w:rsid w:val="00D530C8"/>
    <w:rsid w:val="00D53720"/>
    <w:rsid w:val="00D544E9"/>
    <w:rsid w:val="00D552A1"/>
    <w:rsid w:val="00D553A2"/>
    <w:rsid w:val="00D56B6C"/>
    <w:rsid w:val="00D57372"/>
    <w:rsid w:val="00D573BC"/>
    <w:rsid w:val="00D60908"/>
    <w:rsid w:val="00D60F24"/>
    <w:rsid w:val="00D60FC7"/>
    <w:rsid w:val="00D6117F"/>
    <w:rsid w:val="00D62B17"/>
    <w:rsid w:val="00D63345"/>
    <w:rsid w:val="00D638AA"/>
    <w:rsid w:val="00D64180"/>
    <w:rsid w:val="00D64BDB"/>
    <w:rsid w:val="00D64FE0"/>
    <w:rsid w:val="00D65EA3"/>
    <w:rsid w:val="00D66DA0"/>
    <w:rsid w:val="00D67426"/>
    <w:rsid w:val="00D7033A"/>
    <w:rsid w:val="00D704F4"/>
    <w:rsid w:val="00D7072A"/>
    <w:rsid w:val="00D720ED"/>
    <w:rsid w:val="00D72484"/>
    <w:rsid w:val="00D7292A"/>
    <w:rsid w:val="00D72E12"/>
    <w:rsid w:val="00D735E0"/>
    <w:rsid w:val="00D7385E"/>
    <w:rsid w:val="00D73FD8"/>
    <w:rsid w:val="00D74342"/>
    <w:rsid w:val="00D743A6"/>
    <w:rsid w:val="00D744BE"/>
    <w:rsid w:val="00D75F8F"/>
    <w:rsid w:val="00D76700"/>
    <w:rsid w:val="00D76A8C"/>
    <w:rsid w:val="00D775F1"/>
    <w:rsid w:val="00D777EA"/>
    <w:rsid w:val="00D806E4"/>
    <w:rsid w:val="00D809DB"/>
    <w:rsid w:val="00D819CB"/>
    <w:rsid w:val="00D8207A"/>
    <w:rsid w:val="00D82144"/>
    <w:rsid w:val="00D8247A"/>
    <w:rsid w:val="00D82C2A"/>
    <w:rsid w:val="00D83490"/>
    <w:rsid w:val="00D837C9"/>
    <w:rsid w:val="00D83C7D"/>
    <w:rsid w:val="00D844A6"/>
    <w:rsid w:val="00D844D1"/>
    <w:rsid w:val="00D84E0D"/>
    <w:rsid w:val="00D854E1"/>
    <w:rsid w:val="00D85E24"/>
    <w:rsid w:val="00D86F4A"/>
    <w:rsid w:val="00D8709C"/>
    <w:rsid w:val="00D87CBD"/>
    <w:rsid w:val="00D907EB"/>
    <w:rsid w:val="00D90D0B"/>
    <w:rsid w:val="00D91BFF"/>
    <w:rsid w:val="00D925B4"/>
    <w:rsid w:val="00D92AEC"/>
    <w:rsid w:val="00D931D9"/>
    <w:rsid w:val="00D939FF"/>
    <w:rsid w:val="00D93CC9"/>
    <w:rsid w:val="00D93EF7"/>
    <w:rsid w:val="00D93F8A"/>
    <w:rsid w:val="00D95A7A"/>
    <w:rsid w:val="00D95C02"/>
    <w:rsid w:val="00D96044"/>
    <w:rsid w:val="00D96C4B"/>
    <w:rsid w:val="00D974E3"/>
    <w:rsid w:val="00DA1543"/>
    <w:rsid w:val="00DA2429"/>
    <w:rsid w:val="00DA2793"/>
    <w:rsid w:val="00DA27B1"/>
    <w:rsid w:val="00DA2BEF"/>
    <w:rsid w:val="00DA2D7E"/>
    <w:rsid w:val="00DA3A3B"/>
    <w:rsid w:val="00DA49A5"/>
    <w:rsid w:val="00DA4DFB"/>
    <w:rsid w:val="00DA5885"/>
    <w:rsid w:val="00DA5BC2"/>
    <w:rsid w:val="00DA5F56"/>
    <w:rsid w:val="00DA7161"/>
    <w:rsid w:val="00DA7B62"/>
    <w:rsid w:val="00DB03F6"/>
    <w:rsid w:val="00DB1693"/>
    <w:rsid w:val="00DB2DB2"/>
    <w:rsid w:val="00DB4B18"/>
    <w:rsid w:val="00DB5000"/>
    <w:rsid w:val="00DB536B"/>
    <w:rsid w:val="00DB569F"/>
    <w:rsid w:val="00DB58A8"/>
    <w:rsid w:val="00DB61A7"/>
    <w:rsid w:val="00DB63E4"/>
    <w:rsid w:val="00DB667B"/>
    <w:rsid w:val="00DB69DE"/>
    <w:rsid w:val="00DB7486"/>
    <w:rsid w:val="00DB76FD"/>
    <w:rsid w:val="00DC117D"/>
    <w:rsid w:val="00DC166D"/>
    <w:rsid w:val="00DC1C9D"/>
    <w:rsid w:val="00DC1CBA"/>
    <w:rsid w:val="00DC2629"/>
    <w:rsid w:val="00DC28C9"/>
    <w:rsid w:val="00DC2E26"/>
    <w:rsid w:val="00DC2E65"/>
    <w:rsid w:val="00DC3AD0"/>
    <w:rsid w:val="00DC4222"/>
    <w:rsid w:val="00DC49D6"/>
    <w:rsid w:val="00DC4F5C"/>
    <w:rsid w:val="00DC5402"/>
    <w:rsid w:val="00DC5A8F"/>
    <w:rsid w:val="00DC744E"/>
    <w:rsid w:val="00DC7F68"/>
    <w:rsid w:val="00DD0704"/>
    <w:rsid w:val="00DD1217"/>
    <w:rsid w:val="00DD1618"/>
    <w:rsid w:val="00DD1BDE"/>
    <w:rsid w:val="00DD1CCF"/>
    <w:rsid w:val="00DD1E07"/>
    <w:rsid w:val="00DD29C4"/>
    <w:rsid w:val="00DD29CE"/>
    <w:rsid w:val="00DD2B60"/>
    <w:rsid w:val="00DD409C"/>
    <w:rsid w:val="00DD59C6"/>
    <w:rsid w:val="00DD5A0F"/>
    <w:rsid w:val="00DD5B48"/>
    <w:rsid w:val="00DD5DDF"/>
    <w:rsid w:val="00DD6298"/>
    <w:rsid w:val="00DD64BD"/>
    <w:rsid w:val="00DD6536"/>
    <w:rsid w:val="00DD742F"/>
    <w:rsid w:val="00DD7EC7"/>
    <w:rsid w:val="00DE0283"/>
    <w:rsid w:val="00DE031E"/>
    <w:rsid w:val="00DE0B73"/>
    <w:rsid w:val="00DE0C82"/>
    <w:rsid w:val="00DE12C2"/>
    <w:rsid w:val="00DE1471"/>
    <w:rsid w:val="00DE218D"/>
    <w:rsid w:val="00DE256F"/>
    <w:rsid w:val="00DE2F5D"/>
    <w:rsid w:val="00DE317A"/>
    <w:rsid w:val="00DE356B"/>
    <w:rsid w:val="00DE38B5"/>
    <w:rsid w:val="00DE414A"/>
    <w:rsid w:val="00DE45FB"/>
    <w:rsid w:val="00DE4A55"/>
    <w:rsid w:val="00DE52B5"/>
    <w:rsid w:val="00DE5528"/>
    <w:rsid w:val="00DE5B53"/>
    <w:rsid w:val="00DE5B76"/>
    <w:rsid w:val="00DE6EEA"/>
    <w:rsid w:val="00DE7355"/>
    <w:rsid w:val="00DF03C6"/>
    <w:rsid w:val="00DF11F2"/>
    <w:rsid w:val="00DF1BAF"/>
    <w:rsid w:val="00DF27ED"/>
    <w:rsid w:val="00DF4039"/>
    <w:rsid w:val="00DF5EE1"/>
    <w:rsid w:val="00DF6B3F"/>
    <w:rsid w:val="00DF6FD8"/>
    <w:rsid w:val="00E004E0"/>
    <w:rsid w:val="00E00A64"/>
    <w:rsid w:val="00E01A21"/>
    <w:rsid w:val="00E01AA3"/>
    <w:rsid w:val="00E01D32"/>
    <w:rsid w:val="00E02275"/>
    <w:rsid w:val="00E0287D"/>
    <w:rsid w:val="00E03B4E"/>
    <w:rsid w:val="00E03D29"/>
    <w:rsid w:val="00E04115"/>
    <w:rsid w:val="00E04834"/>
    <w:rsid w:val="00E05C3E"/>
    <w:rsid w:val="00E07AC3"/>
    <w:rsid w:val="00E105A4"/>
    <w:rsid w:val="00E10B8C"/>
    <w:rsid w:val="00E10C37"/>
    <w:rsid w:val="00E10E3E"/>
    <w:rsid w:val="00E11976"/>
    <w:rsid w:val="00E121E4"/>
    <w:rsid w:val="00E14676"/>
    <w:rsid w:val="00E15E76"/>
    <w:rsid w:val="00E179FA"/>
    <w:rsid w:val="00E207E4"/>
    <w:rsid w:val="00E20B11"/>
    <w:rsid w:val="00E20E06"/>
    <w:rsid w:val="00E21101"/>
    <w:rsid w:val="00E21677"/>
    <w:rsid w:val="00E221EF"/>
    <w:rsid w:val="00E22F4B"/>
    <w:rsid w:val="00E23A13"/>
    <w:rsid w:val="00E24598"/>
    <w:rsid w:val="00E251B7"/>
    <w:rsid w:val="00E26361"/>
    <w:rsid w:val="00E264A2"/>
    <w:rsid w:val="00E26E7F"/>
    <w:rsid w:val="00E26F2E"/>
    <w:rsid w:val="00E276C4"/>
    <w:rsid w:val="00E27BBD"/>
    <w:rsid w:val="00E27F0A"/>
    <w:rsid w:val="00E27FCF"/>
    <w:rsid w:val="00E301F8"/>
    <w:rsid w:val="00E30655"/>
    <w:rsid w:val="00E308DA"/>
    <w:rsid w:val="00E30A70"/>
    <w:rsid w:val="00E30C75"/>
    <w:rsid w:val="00E31452"/>
    <w:rsid w:val="00E325D3"/>
    <w:rsid w:val="00E32CA8"/>
    <w:rsid w:val="00E331BA"/>
    <w:rsid w:val="00E333AA"/>
    <w:rsid w:val="00E334F3"/>
    <w:rsid w:val="00E338BB"/>
    <w:rsid w:val="00E33A9B"/>
    <w:rsid w:val="00E33FE5"/>
    <w:rsid w:val="00E34031"/>
    <w:rsid w:val="00E343A1"/>
    <w:rsid w:val="00E35646"/>
    <w:rsid w:val="00E36F63"/>
    <w:rsid w:val="00E37874"/>
    <w:rsid w:val="00E37A67"/>
    <w:rsid w:val="00E37AB0"/>
    <w:rsid w:val="00E37C9E"/>
    <w:rsid w:val="00E4026A"/>
    <w:rsid w:val="00E40B00"/>
    <w:rsid w:val="00E41A6F"/>
    <w:rsid w:val="00E41CCF"/>
    <w:rsid w:val="00E41F2B"/>
    <w:rsid w:val="00E42431"/>
    <w:rsid w:val="00E425DA"/>
    <w:rsid w:val="00E432FF"/>
    <w:rsid w:val="00E43B32"/>
    <w:rsid w:val="00E43FC3"/>
    <w:rsid w:val="00E44D15"/>
    <w:rsid w:val="00E44D99"/>
    <w:rsid w:val="00E44F8F"/>
    <w:rsid w:val="00E46F4C"/>
    <w:rsid w:val="00E47159"/>
    <w:rsid w:val="00E478A4"/>
    <w:rsid w:val="00E5150A"/>
    <w:rsid w:val="00E51FAD"/>
    <w:rsid w:val="00E524FC"/>
    <w:rsid w:val="00E52559"/>
    <w:rsid w:val="00E526E8"/>
    <w:rsid w:val="00E52FF8"/>
    <w:rsid w:val="00E541FE"/>
    <w:rsid w:val="00E554B4"/>
    <w:rsid w:val="00E56020"/>
    <w:rsid w:val="00E60C2E"/>
    <w:rsid w:val="00E60DA9"/>
    <w:rsid w:val="00E616A4"/>
    <w:rsid w:val="00E616C5"/>
    <w:rsid w:val="00E6171E"/>
    <w:rsid w:val="00E61C3D"/>
    <w:rsid w:val="00E62C63"/>
    <w:rsid w:val="00E63C23"/>
    <w:rsid w:val="00E64713"/>
    <w:rsid w:val="00E6486E"/>
    <w:rsid w:val="00E649F2"/>
    <w:rsid w:val="00E64D59"/>
    <w:rsid w:val="00E64EC3"/>
    <w:rsid w:val="00E65B05"/>
    <w:rsid w:val="00E65D2F"/>
    <w:rsid w:val="00E65EA9"/>
    <w:rsid w:val="00E66F68"/>
    <w:rsid w:val="00E670B3"/>
    <w:rsid w:val="00E67450"/>
    <w:rsid w:val="00E679B4"/>
    <w:rsid w:val="00E71E98"/>
    <w:rsid w:val="00E71EC9"/>
    <w:rsid w:val="00E72352"/>
    <w:rsid w:val="00E726C4"/>
    <w:rsid w:val="00E72C0B"/>
    <w:rsid w:val="00E73666"/>
    <w:rsid w:val="00E73944"/>
    <w:rsid w:val="00E73A38"/>
    <w:rsid w:val="00E73AD2"/>
    <w:rsid w:val="00E73E20"/>
    <w:rsid w:val="00E74E8F"/>
    <w:rsid w:val="00E75EC1"/>
    <w:rsid w:val="00E76724"/>
    <w:rsid w:val="00E769D9"/>
    <w:rsid w:val="00E7706D"/>
    <w:rsid w:val="00E77528"/>
    <w:rsid w:val="00E77A34"/>
    <w:rsid w:val="00E77B5E"/>
    <w:rsid w:val="00E77F88"/>
    <w:rsid w:val="00E808D3"/>
    <w:rsid w:val="00E8156A"/>
    <w:rsid w:val="00E81B20"/>
    <w:rsid w:val="00E81B67"/>
    <w:rsid w:val="00E82B59"/>
    <w:rsid w:val="00E83654"/>
    <w:rsid w:val="00E8398B"/>
    <w:rsid w:val="00E84093"/>
    <w:rsid w:val="00E840EF"/>
    <w:rsid w:val="00E84675"/>
    <w:rsid w:val="00E84697"/>
    <w:rsid w:val="00E847ED"/>
    <w:rsid w:val="00E84E25"/>
    <w:rsid w:val="00E85386"/>
    <w:rsid w:val="00E859F6"/>
    <w:rsid w:val="00E85B05"/>
    <w:rsid w:val="00E865D4"/>
    <w:rsid w:val="00E86F67"/>
    <w:rsid w:val="00E9099F"/>
    <w:rsid w:val="00E91994"/>
    <w:rsid w:val="00E92FDD"/>
    <w:rsid w:val="00E937A3"/>
    <w:rsid w:val="00E93A80"/>
    <w:rsid w:val="00E93C01"/>
    <w:rsid w:val="00E93FDB"/>
    <w:rsid w:val="00E94B48"/>
    <w:rsid w:val="00E96AE4"/>
    <w:rsid w:val="00E96DD9"/>
    <w:rsid w:val="00E96F69"/>
    <w:rsid w:val="00E97F0A"/>
    <w:rsid w:val="00EA026C"/>
    <w:rsid w:val="00EA040F"/>
    <w:rsid w:val="00EA165C"/>
    <w:rsid w:val="00EA1975"/>
    <w:rsid w:val="00EA1F67"/>
    <w:rsid w:val="00EA26E7"/>
    <w:rsid w:val="00EA3981"/>
    <w:rsid w:val="00EA3FB2"/>
    <w:rsid w:val="00EA4D5B"/>
    <w:rsid w:val="00EA4E1F"/>
    <w:rsid w:val="00EA506D"/>
    <w:rsid w:val="00EA62E2"/>
    <w:rsid w:val="00EA6E45"/>
    <w:rsid w:val="00EA76AC"/>
    <w:rsid w:val="00EB08C5"/>
    <w:rsid w:val="00EB0F6C"/>
    <w:rsid w:val="00EB158C"/>
    <w:rsid w:val="00EB19A2"/>
    <w:rsid w:val="00EB2165"/>
    <w:rsid w:val="00EB2173"/>
    <w:rsid w:val="00EB23C8"/>
    <w:rsid w:val="00EB2D04"/>
    <w:rsid w:val="00EB2D12"/>
    <w:rsid w:val="00EB349A"/>
    <w:rsid w:val="00EB35A9"/>
    <w:rsid w:val="00EB3FC4"/>
    <w:rsid w:val="00EB4E40"/>
    <w:rsid w:val="00EB6DB1"/>
    <w:rsid w:val="00EB70E1"/>
    <w:rsid w:val="00EB7D54"/>
    <w:rsid w:val="00EB7DF3"/>
    <w:rsid w:val="00EC0C0D"/>
    <w:rsid w:val="00EC294F"/>
    <w:rsid w:val="00EC374E"/>
    <w:rsid w:val="00EC3C29"/>
    <w:rsid w:val="00EC3C41"/>
    <w:rsid w:val="00EC4147"/>
    <w:rsid w:val="00EC4272"/>
    <w:rsid w:val="00EC5A0E"/>
    <w:rsid w:val="00EC60C8"/>
    <w:rsid w:val="00EC6D42"/>
    <w:rsid w:val="00ED063B"/>
    <w:rsid w:val="00ED06B3"/>
    <w:rsid w:val="00ED0B3C"/>
    <w:rsid w:val="00ED1791"/>
    <w:rsid w:val="00ED2BC6"/>
    <w:rsid w:val="00ED30F2"/>
    <w:rsid w:val="00ED403D"/>
    <w:rsid w:val="00ED49AF"/>
    <w:rsid w:val="00ED5C5C"/>
    <w:rsid w:val="00ED5FE3"/>
    <w:rsid w:val="00ED6260"/>
    <w:rsid w:val="00ED6611"/>
    <w:rsid w:val="00ED66A6"/>
    <w:rsid w:val="00ED70E6"/>
    <w:rsid w:val="00ED7D00"/>
    <w:rsid w:val="00EE0068"/>
    <w:rsid w:val="00EE036A"/>
    <w:rsid w:val="00EE0486"/>
    <w:rsid w:val="00EE08D1"/>
    <w:rsid w:val="00EE0932"/>
    <w:rsid w:val="00EE0E1C"/>
    <w:rsid w:val="00EE1E78"/>
    <w:rsid w:val="00EE21DF"/>
    <w:rsid w:val="00EE2C8E"/>
    <w:rsid w:val="00EE2CCA"/>
    <w:rsid w:val="00EE3082"/>
    <w:rsid w:val="00EE3084"/>
    <w:rsid w:val="00EE3832"/>
    <w:rsid w:val="00EE3BAB"/>
    <w:rsid w:val="00EE46BE"/>
    <w:rsid w:val="00EE5332"/>
    <w:rsid w:val="00EE655B"/>
    <w:rsid w:val="00EE6F61"/>
    <w:rsid w:val="00EE70C8"/>
    <w:rsid w:val="00EE7391"/>
    <w:rsid w:val="00EE7938"/>
    <w:rsid w:val="00EE7F7F"/>
    <w:rsid w:val="00EF021A"/>
    <w:rsid w:val="00EF0279"/>
    <w:rsid w:val="00EF07D5"/>
    <w:rsid w:val="00EF08CB"/>
    <w:rsid w:val="00EF0A3F"/>
    <w:rsid w:val="00EF1B5F"/>
    <w:rsid w:val="00EF1BB9"/>
    <w:rsid w:val="00EF253F"/>
    <w:rsid w:val="00EF31B8"/>
    <w:rsid w:val="00EF3F53"/>
    <w:rsid w:val="00EF4257"/>
    <w:rsid w:val="00EF44D8"/>
    <w:rsid w:val="00EF5058"/>
    <w:rsid w:val="00EF574A"/>
    <w:rsid w:val="00EF614C"/>
    <w:rsid w:val="00EF6AFC"/>
    <w:rsid w:val="00EF7520"/>
    <w:rsid w:val="00F00FE7"/>
    <w:rsid w:val="00F01A6C"/>
    <w:rsid w:val="00F01BA0"/>
    <w:rsid w:val="00F01CBF"/>
    <w:rsid w:val="00F026F6"/>
    <w:rsid w:val="00F02D31"/>
    <w:rsid w:val="00F03A2E"/>
    <w:rsid w:val="00F03E57"/>
    <w:rsid w:val="00F041AD"/>
    <w:rsid w:val="00F04AC6"/>
    <w:rsid w:val="00F04BC6"/>
    <w:rsid w:val="00F06AAA"/>
    <w:rsid w:val="00F07D56"/>
    <w:rsid w:val="00F10039"/>
    <w:rsid w:val="00F10675"/>
    <w:rsid w:val="00F1087F"/>
    <w:rsid w:val="00F128C4"/>
    <w:rsid w:val="00F132AE"/>
    <w:rsid w:val="00F145AB"/>
    <w:rsid w:val="00F147A9"/>
    <w:rsid w:val="00F14CE8"/>
    <w:rsid w:val="00F1528B"/>
    <w:rsid w:val="00F1541E"/>
    <w:rsid w:val="00F16C29"/>
    <w:rsid w:val="00F17307"/>
    <w:rsid w:val="00F17BB2"/>
    <w:rsid w:val="00F2285B"/>
    <w:rsid w:val="00F228FC"/>
    <w:rsid w:val="00F23929"/>
    <w:rsid w:val="00F23E64"/>
    <w:rsid w:val="00F245C5"/>
    <w:rsid w:val="00F25030"/>
    <w:rsid w:val="00F25579"/>
    <w:rsid w:val="00F255BF"/>
    <w:rsid w:val="00F256D1"/>
    <w:rsid w:val="00F25B74"/>
    <w:rsid w:val="00F26314"/>
    <w:rsid w:val="00F2668B"/>
    <w:rsid w:val="00F27583"/>
    <w:rsid w:val="00F27FC3"/>
    <w:rsid w:val="00F30280"/>
    <w:rsid w:val="00F323D6"/>
    <w:rsid w:val="00F32853"/>
    <w:rsid w:val="00F35161"/>
    <w:rsid w:val="00F3522A"/>
    <w:rsid w:val="00F363DC"/>
    <w:rsid w:val="00F376D8"/>
    <w:rsid w:val="00F37F8A"/>
    <w:rsid w:val="00F4013C"/>
    <w:rsid w:val="00F4199F"/>
    <w:rsid w:val="00F42171"/>
    <w:rsid w:val="00F42AA9"/>
    <w:rsid w:val="00F43FD7"/>
    <w:rsid w:val="00F440EB"/>
    <w:rsid w:val="00F459D1"/>
    <w:rsid w:val="00F45F36"/>
    <w:rsid w:val="00F46312"/>
    <w:rsid w:val="00F46E53"/>
    <w:rsid w:val="00F50118"/>
    <w:rsid w:val="00F505A4"/>
    <w:rsid w:val="00F50D50"/>
    <w:rsid w:val="00F512E8"/>
    <w:rsid w:val="00F51364"/>
    <w:rsid w:val="00F52996"/>
    <w:rsid w:val="00F52B2A"/>
    <w:rsid w:val="00F53198"/>
    <w:rsid w:val="00F53362"/>
    <w:rsid w:val="00F536E5"/>
    <w:rsid w:val="00F539C9"/>
    <w:rsid w:val="00F54B4A"/>
    <w:rsid w:val="00F54B84"/>
    <w:rsid w:val="00F56843"/>
    <w:rsid w:val="00F56C9B"/>
    <w:rsid w:val="00F601BF"/>
    <w:rsid w:val="00F606F7"/>
    <w:rsid w:val="00F62E09"/>
    <w:rsid w:val="00F63AEC"/>
    <w:rsid w:val="00F63FC5"/>
    <w:rsid w:val="00F648B4"/>
    <w:rsid w:val="00F64B5A"/>
    <w:rsid w:val="00F64FB7"/>
    <w:rsid w:val="00F65BB4"/>
    <w:rsid w:val="00F65EA6"/>
    <w:rsid w:val="00F66320"/>
    <w:rsid w:val="00F66B9E"/>
    <w:rsid w:val="00F671E0"/>
    <w:rsid w:val="00F673A2"/>
    <w:rsid w:val="00F677E7"/>
    <w:rsid w:val="00F67A5A"/>
    <w:rsid w:val="00F67BD9"/>
    <w:rsid w:val="00F708B1"/>
    <w:rsid w:val="00F718B6"/>
    <w:rsid w:val="00F719B2"/>
    <w:rsid w:val="00F71EF1"/>
    <w:rsid w:val="00F731F8"/>
    <w:rsid w:val="00F73867"/>
    <w:rsid w:val="00F74E63"/>
    <w:rsid w:val="00F75404"/>
    <w:rsid w:val="00F75926"/>
    <w:rsid w:val="00F7698E"/>
    <w:rsid w:val="00F80011"/>
    <w:rsid w:val="00F8027C"/>
    <w:rsid w:val="00F818D5"/>
    <w:rsid w:val="00F82157"/>
    <w:rsid w:val="00F82760"/>
    <w:rsid w:val="00F82E08"/>
    <w:rsid w:val="00F847F1"/>
    <w:rsid w:val="00F85B26"/>
    <w:rsid w:val="00F85B6F"/>
    <w:rsid w:val="00F87303"/>
    <w:rsid w:val="00F87857"/>
    <w:rsid w:val="00F87EC9"/>
    <w:rsid w:val="00F900FB"/>
    <w:rsid w:val="00F913D6"/>
    <w:rsid w:val="00F91CA3"/>
    <w:rsid w:val="00F91D1D"/>
    <w:rsid w:val="00F929D4"/>
    <w:rsid w:val="00F92A2D"/>
    <w:rsid w:val="00F92A7C"/>
    <w:rsid w:val="00F936A7"/>
    <w:rsid w:val="00F936B5"/>
    <w:rsid w:val="00F93F43"/>
    <w:rsid w:val="00F94244"/>
    <w:rsid w:val="00F946D5"/>
    <w:rsid w:val="00F94D12"/>
    <w:rsid w:val="00F95111"/>
    <w:rsid w:val="00F953F9"/>
    <w:rsid w:val="00F95A71"/>
    <w:rsid w:val="00F9683A"/>
    <w:rsid w:val="00F96D1B"/>
    <w:rsid w:val="00F97003"/>
    <w:rsid w:val="00F972D8"/>
    <w:rsid w:val="00FA08C3"/>
    <w:rsid w:val="00FA097D"/>
    <w:rsid w:val="00FA0DCB"/>
    <w:rsid w:val="00FA1003"/>
    <w:rsid w:val="00FA111E"/>
    <w:rsid w:val="00FA20BA"/>
    <w:rsid w:val="00FA2595"/>
    <w:rsid w:val="00FA3603"/>
    <w:rsid w:val="00FA4DF2"/>
    <w:rsid w:val="00FA4FA7"/>
    <w:rsid w:val="00FA572C"/>
    <w:rsid w:val="00FA59CE"/>
    <w:rsid w:val="00FA59D5"/>
    <w:rsid w:val="00FA5D13"/>
    <w:rsid w:val="00FA5F00"/>
    <w:rsid w:val="00FA5FDE"/>
    <w:rsid w:val="00FA645D"/>
    <w:rsid w:val="00FA7E89"/>
    <w:rsid w:val="00FB0DB5"/>
    <w:rsid w:val="00FB0DF2"/>
    <w:rsid w:val="00FB1335"/>
    <w:rsid w:val="00FB17E6"/>
    <w:rsid w:val="00FB2788"/>
    <w:rsid w:val="00FB2F8E"/>
    <w:rsid w:val="00FB32D4"/>
    <w:rsid w:val="00FB32DE"/>
    <w:rsid w:val="00FB340A"/>
    <w:rsid w:val="00FB4112"/>
    <w:rsid w:val="00FB4271"/>
    <w:rsid w:val="00FB4299"/>
    <w:rsid w:val="00FB5126"/>
    <w:rsid w:val="00FB661B"/>
    <w:rsid w:val="00FB66DF"/>
    <w:rsid w:val="00FB6C62"/>
    <w:rsid w:val="00FB6C96"/>
    <w:rsid w:val="00FC03CC"/>
    <w:rsid w:val="00FC1128"/>
    <w:rsid w:val="00FC1228"/>
    <w:rsid w:val="00FC1E15"/>
    <w:rsid w:val="00FC3880"/>
    <w:rsid w:val="00FC412C"/>
    <w:rsid w:val="00FC47B9"/>
    <w:rsid w:val="00FC4802"/>
    <w:rsid w:val="00FC5AA3"/>
    <w:rsid w:val="00FC5B72"/>
    <w:rsid w:val="00FC5FCD"/>
    <w:rsid w:val="00FC6B58"/>
    <w:rsid w:val="00FC7384"/>
    <w:rsid w:val="00FC784F"/>
    <w:rsid w:val="00FC7DE9"/>
    <w:rsid w:val="00FD05D6"/>
    <w:rsid w:val="00FD101C"/>
    <w:rsid w:val="00FD14B1"/>
    <w:rsid w:val="00FD1CA4"/>
    <w:rsid w:val="00FD21DF"/>
    <w:rsid w:val="00FD21F8"/>
    <w:rsid w:val="00FD2694"/>
    <w:rsid w:val="00FD2C4C"/>
    <w:rsid w:val="00FD34FF"/>
    <w:rsid w:val="00FD397F"/>
    <w:rsid w:val="00FD3D86"/>
    <w:rsid w:val="00FD5AE6"/>
    <w:rsid w:val="00FD5C70"/>
    <w:rsid w:val="00FD6314"/>
    <w:rsid w:val="00FD6CA9"/>
    <w:rsid w:val="00FD7226"/>
    <w:rsid w:val="00FD7596"/>
    <w:rsid w:val="00FD7CFF"/>
    <w:rsid w:val="00FD7F12"/>
    <w:rsid w:val="00FE066B"/>
    <w:rsid w:val="00FE0692"/>
    <w:rsid w:val="00FE0E4E"/>
    <w:rsid w:val="00FE110E"/>
    <w:rsid w:val="00FE1B45"/>
    <w:rsid w:val="00FE1F5A"/>
    <w:rsid w:val="00FE24DE"/>
    <w:rsid w:val="00FE344A"/>
    <w:rsid w:val="00FE4726"/>
    <w:rsid w:val="00FE4965"/>
    <w:rsid w:val="00FE4E86"/>
    <w:rsid w:val="00FE4EA7"/>
    <w:rsid w:val="00FE4FA7"/>
    <w:rsid w:val="00FE622E"/>
    <w:rsid w:val="00FE6D5F"/>
    <w:rsid w:val="00FE7241"/>
    <w:rsid w:val="00FF0006"/>
    <w:rsid w:val="00FF0633"/>
    <w:rsid w:val="00FF1073"/>
    <w:rsid w:val="00FF1563"/>
    <w:rsid w:val="00FF277D"/>
    <w:rsid w:val="00FF28A2"/>
    <w:rsid w:val="00FF2C11"/>
    <w:rsid w:val="00FF3A46"/>
    <w:rsid w:val="00FF45D4"/>
    <w:rsid w:val="00FF4CF9"/>
    <w:rsid w:val="00FF5935"/>
    <w:rsid w:val="00FF5CA4"/>
    <w:rsid w:val="00FF5D32"/>
    <w:rsid w:val="00FF5DF8"/>
    <w:rsid w:val="00FF6545"/>
    <w:rsid w:val="00FF6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666C5"/>
  <w15:docId w15:val="{F869C991-FD61-437E-9768-3998AF2B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lsdException w:name="heading 3" w:semiHidden="1" w:unhideWhenUsed="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BB2"/>
  </w:style>
  <w:style w:type="paragraph" w:styleId="Heading1">
    <w:name w:val="heading 1"/>
    <w:basedOn w:val="Normal"/>
    <w:next w:val="Normal"/>
    <w:link w:val="Heading1Char"/>
    <w:uiPriority w:val="9"/>
    <w:qFormat/>
    <w:rsid w:val="003A500C"/>
    <w:pPr>
      <w:keepNext/>
      <w:keepLines/>
      <w:numPr>
        <w:numId w:val="18"/>
      </w:numPr>
      <w:spacing w:before="320" w:after="0" w:line="240" w:lineRule="auto"/>
      <w:outlineLvl w:val="0"/>
    </w:pPr>
    <w:rPr>
      <w:rFonts w:ascii="GHEA Grapalat" w:eastAsiaTheme="majorEastAsia" w:hAnsi="GHEA Grapalat" w:cstheme="majorBidi"/>
      <w:b/>
      <w:bCs/>
      <w:color w:val="002060"/>
      <w:sz w:val="28"/>
      <w:szCs w:val="28"/>
      <w:lang w:val="hy-AM"/>
    </w:rPr>
  </w:style>
  <w:style w:type="paragraph" w:styleId="Heading2">
    <w:name w:val="heading 2"/>
    <w:basedOn w:val="Normal"/>
    <w:next w:val="Normal"/>
    <w:link w:val="Heading2Char"/>
    <w:uiPriority w:val="99"/>
    <w:unhideWhenUsed/>
    <w:rsid w:val="00BE7789"/>
    <w:pPr>
      <w:keepNext/>
      <w:keepLines/>
      <w:numPr>
        <w:numId w:val="1"/>
      </w:numPr>
      <w:spacing w:before="40" w:after="0" w:line="240" w:lineRule="auto"/>
      <w:jc w:val="both"/>
      <w:outlineLvl w:val="1"/>
    </w:pPr>
    <w:rPr>
      <w:rFonts w:ascii="GHEA Grapalat" w:eastAsiaTheme="majorEastAsia" w:hAnsi="GHEA Grapalat" w:cs="Sylfaen"/>
      <w:b/>
      <w:bCs/>
      <w:sz w:val="26"/>
      <w:szCs w:val="26"/>
      <w:lang w:val="hy-AM"/>
    </w:rPr>
  </w:style>
  <w:style w:type="paragraph" w:styleId="Heading3">
    <w:name w:val="heading 3"/>
    <w:basedOn w:val="Normal"/>
    <w:next w:val="Normal"/>
    <w:link w:val="Heading3Char"/>
    <w:uiPriority w:val="99"/>
    <w:unhideWhenUsed/>
    <w:rsid w:val="00740166"/>
    <w:pPr>
      <w:numPr>
        <w:ilvl w:val="1"/>
        <w:numId w:val="11"/>
      </w:numPr>
      <w:ind w:hanging="792"/>
      <w:jc w:val="both"/>
      <w:outlineLvl w:val="2"/>
    </w:pPr>
    <w:rPr>
      <w:rFonts w:ascii="GHEA Grapalat" w:hAnsi="GHEA Grapalat" w:cs="Arial"/>
      <w:b/>
      <w:bCs/>
      <w:color w:val="002060"/>
      <w:sz w:val="26"/>
      <w:szCs w:val="26"/>
      <w:lang w:val="hy-AM"/>
    </w:rPr>
  </w:style>
  <w:style w:type="paragraph" w:styleId="Heading4">
    <w:name w:val="heading 4"/>
    <w:basedOn w:val="Normal"/>
    <w:next w:val="Normal"/>
    <w:link w:val="Heading4Char"/>
    <w:uiPriority w:val="99"/>
    <w:unhideWhenUsed/>
    <w:qFormat/>
    <w:rsid w:val="00223059"/>
    <w:pPr>
      <w:keepNext/>
      <w:keepLines/>
      <w:spacing w:before="40" w:after="0"/>
      <w:outlineLvl w:val="3"/>
    </w:pPr>
    <w:rPr>
      <w:rFonts w:ascii="GHEA Grapalat" w:eastAsiaTheme="majorEastAsia" w:hAnsi="GHEA Grapalat" w:cstheme="majorBidi"/>
      <w:b/>
      <w:iCs/>
      <w:color w:val="002060"/>
      <w:sz w:val="26"/>
      <w:szCs w:val="25"/>
      <w:lang w:val="ru-RU"/>
    </w:rPr>
  </w:style>
  <w:style w:type="paragraph" w:styleId="Heading5">
    <w:name w:val="heading 5"/>
    <w:basedOn w:val="Normal"/>
    <w:next w:val="Normal"/>
    <w:link w:val="Heading5Char"/>
    <w:autoRedefine/>
    <w:uiPriority w:val="9"/>
    <w:unhideWhenUsed/>
    <w:qFormat/>
    <w:rsid w:val="004057F4"/>
    <w:pPr>
      <w:keepNext/>
      <w:keepLines/>
      <w:numPr>
        <w:ilvl w:val="1"/>
        <w:numId w:val="26"/>
      </w:numPr>
      <w:spacing w:before="40" w:after="0"/>
      <w:ind w:hanging="792"/>
      <w:jc w:val="both"/>
      <w:outlineLvl w:val="4"/>
    </w:pPr>
    <w:rPr>
      <w:rFonts w:ascii="GHEA Grapalat" w:eastAsia="Times New Roman" w:hAnsi="GHEA Grapalat" w:cstheme="majorBidi"/>
      <w:b/>
      <w:i/>
      <w:iCs/>
      <w:color w:val="002060"/>
      <w:sz w:val="26"/>
      <w:szCs w:val="24"/>
      <w:lang w:val="hy-AM"/>
    </w:rPr>
  </w:style>
  <w:style w:type="paragraph" w:styleId="Heading6">
    <w:name w:val="heading 6"/>
    <w:basedOn w:val="Normal"/>
    <w:next w:val="Normal"/>
    <w:link w:val="Heading6Char"/>
    <w:autoRedefine/>
    <w:uiPriority w:val="9"/>
    <w:unhideWhenUsed/>
    <w:qFormat/>
    <w:rsid w:val="00340CC9"/>
    <w:pPr>
      <w:keepNext/>
      <w:keepLines/>
      <w:numPr>
        <w:ilvl w:val="5"/>
        <w:numId w:val="30"/>
      </w:numPr>
      <w:spacing w:before="120" w:after="120"/>
      <w:jc w:val="both"/>
      <w:outlineLvl w:val="5"/>
    </w:pPr>
    <w:rPr>
      <w:rFonts w:ascii="GHEA Grapalat" w:eastAsia="Times New Roman" w:hAnsi="GHEA Grapalat" w:cstheme="majorBidi"/>
      <w:b/>
      <w:i/>
      <w:iCs/>
      <w:color w:val="002060"/>
      <w:sz w:val="24"/>
      <w:szCs w:val="23"/>
      <w:lang w:val="hy-AM"/>
    </w:rPr>
  </w:style>
  <w:style w:type="paragraph" w:styleId="Heading7">
    <w:name w:val="heading 7"/>
    <w:basedOn w:val="Normal"/>
    <w:next w:val="Normal"/>
    <w:link w:val="Heading7Char"/>
    <w:uiPriority w:val="9"/>
    <w:unhideWhenUsed/>
    <w:qFormat/>
    <w:rsid w:val="00340CC9"/>
    <w:pPr>
      <w:keepNext/>
      <w:keepLines/>
      <w:spacing w:before="40" w:after="0"/>
      <w:outlineLvl w:val="6"/>
    </w:pPr>
    <w:rPr>
      <w:rFonts w:ascii="GHEA Grapalat" w:eastAsiaTheme="majorEastAsia" w:hAnsi="GHEA Grapalat" w:cstheme="majorBidi"/>
      <w:sz w:val="24"/>
    </w:rPr>
  </w:style>
  <w:style w:type="paragraph" w:styleId="Heading8">
    <w:name w:val="heading 8"/>
    <w:basedOn w:val="Normal"/>
    <w:next w:val="Normal"/>
    <w:link w:val="Heading8Char"/>
    <w:uiPriority w:val="9"/>
    <w:unhideWhenUsed/>
    <w:qFormat/>
    <w:rsid w:val="00CB34F8"/>
    <w:pPr>
      <w:keepNext/>
      <w:keepLines/>
      <w:spacing w:before="40" w:after="0"/>
      <w:outlineLvl w:val="7"/>
    </w:pPr>
    <w:rPr>
      <w:rFonts w:ascii="GHEA Grapalat" w:eastAsiaTheme="majorEastAsia" w:hAnsi="GHEA Grapalat" w:cstheme="majorBidi"/>
      <w:b/>
      <w:color w:val="002060"/>
      <w:sz w:val="24"/>
      <w:szCs w:val="21"/>
    </w:rPr>
  </w:style>
  <w:style w:type="paragraph" w:styleId="Heading9">
    <w:name w:val="heading 9"/>
    <w:basedOn w:val="Normal"/>
    <w:next w:val="Normal"/>
    <w:link w:val="Heading9Char"/>
    <w:uiPriority w:val="9"/>
    <w:semiHidden/>
    <w:unhideWhenUsed/>
    <w:qFormat/>
    <w:rsid w:val="007A48BA"/>
    <w:pPr>
      <w:keepNext/>
      <w:keepLines/>
      <w:spacing w:before="40" w:after="0"/>
      <w:outlineLvl w:val="8"/>
    </w:pPr>
    <w:rPr>
      <w:rFonts w:asciiTheme="majorHAnsi" w:eastAsiaTheme="majorEastAsia" w:hAnsiTheme="majorHAnsi" w:cstheme="majorBidi"/>
      <w:color w:val="325949"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List Paragraph (numbered (a)),Bullets,List Paragraph nowy,Liste 1,ECDC AF Paragraph,Paragraphe de liste PBLH,Akapit z listą BS,List Paragraph 1,References"/>
    <w:basedOn w:val="Normal"/>
    <w:link w:val="ListParagraphChar"/>
    <w:uiPriority w:val="34"/>
    <w:qFormat/>
    <w:rsid w:val="00AE561E"/>
    <w:pPr>
      <w:ind w:left="720"/>
      <w:contextualSpacing/>
    </w:pPr>
  </w:style>
  <w:style w:type="paragraph" w:styleId="BalloonText">
    <w:name w:val="Balloon Text"/>
    <w:basedOn w:val="Normal"/>
    <w:link w:val="BalloonTextChar"/>
    <w:uiPriority w:val="99"/>
    <w:semiHidden/>
    <w:unhideWhenUsed/>
    <w:rsid w:val="00D819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9CB"/>
    <w:rPr>
      <w:rFonts w:ascii="Segoe UI" w:hAnsi="Segoe UI" w:cs="Segoe UI"/>
      <w:sz w:val="18"/>
      <w:szCs w:val="18"/>
    </w:rPr>
  </w:style>
  <w:style w:type="character" w:customStyle="1" w:styleId="Heading1Char">
    <w:name w:val="Heading 1 Char"/>
    <w:basedOn w:val="DefaultParagraphFont"/>
    <w:link w:val="Heading1"/>
    <w:uiPriority w:val="9"/>
    <w:rsid w:val="003A500C"/>
    <w:rPr>
      <w:rFonts w:ascii="GHEA Grapalat" w:eastAsiaTheme="majorEastAsia" w:hAnsi="GHEA Grapalat" w:cstheme="majorBidi"/>
      <w:b/>
      <w:bCs/>
      <w:color w:val="002060"/>
      <w:sz w:val="28"/>
      <w:szCs w:val="28"/>
      <w:lang w:val="hy-AM"/>
    </w:rPr>
  </w:style>
  <w:style w:type="character" w:styleId="CommentReference">
    <w:name w:val="annotation reference"/>
    <w:basedOn w:val="DefaultParagraphFont"/>
    <w:uiPriority w:val="99"/>
    <w:semiHidden/>
    <w:unhideWhenUsed/>
    <w:rsid w:val="005459CD"/>
    <w:rPr>
      <w:sz w:val="16"/>
      <w:szCs w:val="16"/>
    </w:rPr>
  </w:style>
  <w:style w:type="paragraph" w:styleId="CommentText">
    <w:name w:val="annotation text"/>
    <w:basedOn w:val="Normal"/>
    <w:link w:val="CommentTextChar"/>
    <w:uiPriority w:val="99"/>
    <w:semiHidden/>
    <w:unhideWhenUsed/>
    <w:rsid w:val="001E0BB2"/>
    <w:rPr>
      <w:rFonts w:ascii="GHEA Grapalat" w:hAnsi="GHEA Grapalat"/>
      <w:color w:val="0070C0"/>
      <w:sz w:val="28"/>
      <w:szCs w:val="20"/>
    </w:rPr>
  </w:style>
  <w:style w:type="character" w:customStyle="1" w:styleId="CommentTextChar">
    <w:name w:val="Comment Text Char"/>
    <w:basedOn w:val="DefaultParagraphFont"/>
    <w:link w:val="CommentText"/>
    <w:uiPriority w:val="99"/>
    <w:semiHidden/>
    <w:rsid w:val="001E0BB2"/>
    <w:rPr>
      <w:rFonts w:ascii="GHEA Grapalat" w:hAnsi="GHEA Grapalat"/>
      <w:color w:val="0070C0"/>
      <w:sz w:val="28"/>
      <w:szCs w:val="20"/>
    </w:rPr>
  </w:style>
  <w:style w:type="paragraph" w:styleId="CommentSubject">
    <w:name w:val="annotation subject"/>
    <w:basedOn w:val="CommentText"/>
    <w:next w:val="CommentText"/>
    <w:link w:val="CommentSubjectChar"/>
    <w:uiPriority w:val="99"/>
    <w:semiHidden/>
    <w:unhideWhenUsed/>
    <w:rsid w:val="005459CD"/>
    <w:rPr>
      <w:b/>
      <w:bCs/>
    </w:rPr>
  </w:style>
  <w:style w:type="character" w:customStyle="1" w:styleId="CommentSubjectChar">
    <w:name w:val="Comment Subject Char"/>
    <w:basedOn w:val="CommentTextChar"/>
    <w:link w:val="CommentSubject"/>
    <w:uiPriority w:val="99"/>
    <w:semiHidden/>
    <w:rsid w:val="005459CD"/>
    <w:rPr>
      <w:rFonts w:ascii="GHEA Grapalat" w:hAnsi="GHEA Grapalat"/>
      <w:b/>
      <w:bCs/>
      <w:color w:val="0070C0"/>
      <w:sz w:val="20"/>
      <w:szCs w:val="20"/>
    </w:rPr>
  </w:style>
  <w:style w:type="paragraph" w:styleId="Revision">
    <w:name w:val="Revision"/>
    <w:hidden/>
    <w:uiPriority w:val="99"/>
    <w:semiHidden/>
    <w:rsid w:val="005459CD"/>
    <w:pPr>
      <w:spacing w:after="0" w:line="240" w:lineRule="auto"/>
    </w:pPr>
  </w:style>
  <w:style w:type="paragraph" w:styleId="BlockText">
    <w:name w:val="Block Text"/>
    <w:basedOn w:val="Normal"/>
    <w:rsid w:val="00170026"/>
    <w:pPr>
      <w:spacing w:after="0"/>
      <w:ind w:left="209" w:right="-108" w:hanging="209"/>
    </w:pPr>
    <w:rPr>
      <w:rFonts w:ascii="Arial Armenian" w:eastAsia="Times New Roman" w:hAnsi="Arial Armenian" w:cs="Times New Roman"/>
      <w:szCs w:val="20"/>
    </w:rPr>
  </w:style>
  <w:style w:type="paragraph" w:styleId="TOCHeading">
    <w:name w:val="TOC Heading"/>
    <w:basedOn w:val="Heading1"/>
    <w:next w:val="Normal"/>
    <w:uiPriority w:val="39"/>
    <w:unhideWhenUsed/>
    <w:qFormat/>
    <w:rsid w:val="007A48BA"/>
    <w:pPr>
      <w:numPr>
        <w:numId w:val="12"/>
      </w:numPr>
      <w:outlineLvl w:val="9"/>
    </w:pPr>
  </w:style>
  <w:style w:type="paragraph" w:styleId="TOC1">
    <w:name w:val="toc 1"/>
    <w:basedOn w:val="Normal"/>
    <w:next w:val="Normal"/>
    <w:autoRedefine/>
    <w:uiPriority w:val="39"/>
    <w:unhideWhenUsed/>
    <w:rsid w:val="00974A08"/>
    <w:pPr>
      <w:tabs>
        <w:tab w:val="right" w:leader="dot" w:pos="10224"/>
      </w:tabs>
      <w:spacing w:after="100"/>
      <w:ind w:left="450" w:hanging="450"/>
    </w:pPr>
    <w:rPr>
      <w:rFonts w:ascii="GHEA Grapalat" w:hAnsi="GHEA Grapalat"/>
      <w:noProof/>
      <w:sz w:val="24"/>
      <w:szCs w:val="24"/>
    </w:rPr>
  </w:style>
  <w:style w:type="character" w:styleId="Hyperlink">
    <w:name w:val="Hyperlink"/>
    <w:basedOn w:val="DefaultParagraphFont"/>
    <w:uiPriority w:val="99"/>
    <w:unhideWhenUsed/>
    <w:rsid w:val="00170026"/>
    <w:rPr>
      <w:color w:val="FB4A18" w:themeColor="hyperlink"/>
      <w:u w:val="single"/>
    </w:rPr>
  </w:style>
  <w:style w:type="paragraph" w:styleId="Header">
    <w:name w:val="header"/>
    <w:basedOn w:val="Normal"/>
    <w:link w:val="HeaderChar"/>
    <w:uiPriority w:val="99"/>
    <w:unhideWhenUsed/>
    <w:rsid w:val="00170026"/>
    <w:pPr>
      <w:tabs>
        <w:tab w:val="center" w:pos="4680"/>
        <w:tab w:val="right" w:pos="9360"/>
      </w:tabs>
      <w:spacing w:after="0"/>
    </w:pPr>
  </w:style>
  <w:style w:type="character" w:customStyle="1" w:styleId="HeaderChar">
    <w:name w:val="Header Char"/>
    <w:basedOn w:val="DefaultParagraphFont"/>
    <w:link w:val="Header"/>
    <w:uiPriority w:val="99"/>
    <w:rsid w:val="00170026"/>
    <w:rPr>
      <w:rFonts w:ascii="GHEA Grapalat" w:hAnsi="GHEA Grapalat"/>
    </w:rPr>
  </w:style>
  <w:style w:type="paragraph" w:styleId="Footer">
    <w:name w:val="footer"/>
    <w:basedOn w:val="Normal"/>
    <w:link w:val="FooterChar"/>
    <w:uiPriority w:val="99"/>
    <w:unhideWhenUsed/>
    <w:rsid w:val="00170026"/>
    <w:pPr>
      <w:tabs>
        <w:tab w:val="center" w:pos="4680"/>
        <w:tab w:val="right" w:pos="9360"/>
      </w:tabs>
      <w:spacing w:after="0"/>
    </w:pPr>
  </w:style>
  <w:style w:type="character" w:customStyle="1" w:styleId="FooterChar">
    <w:name w:val="Footer Char"/>
    <w:basedOn w:val="DefaultParagraphFont"/>
    <w:link w:val="Footer"/>
    <w:uiPriority w:val="99"/>
    <w:rsid w:val="00170026"/>
    <w:rPr>
      <w:rFonts w:ascii="GHEA Grapalat" w:hAnsi="GHEA Grapalat"/>
    </w:rPr>
  </w:style>
  <w:style w:type="paragraph" w:styleId="TOC6">
    <w:name w:val="toc 6"/>
    <w:basedOn w:val="Normal"/>
    <w:next w:val="Normal"/>
    <w:autoRedefine/>
    <w:uiPriority w:val="39"/>
    <w:semiHidden/>
    <w:unhideWhenUsed/>
    <w:rsid w:val="008B7A2E"/>
    <w:pPr>
      <w:spacing w:after="100"/>
      <w:ind w:left="1100"/>
    </w:pPr>
  </w:style>
  <w:style w:type="table" w:styleId="TableGrid">
    <w:name w:val="Table Grid"/>
    <w:basedOn w:val="TableNormal"/>
    <w:uiPriority w:val="59"/>
    <w:rsid w:val="00BD1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17741A"/>
    <w:pPr>
      <w:spacing w:after="100" w:line="276" w:lineRule="auto"/>
      <w:ind w:left="220"/>
    </w:pPr>
    <w:rPr>
      <w:lang w:val="en-GB" w:eastAsia="en-GB"/>
    </w:rPr>
  </w:style>
  <w:style w:type="paragraph" w:styleId="TOC3">
    <w:name w:val="toc 3"/>
    <w:basedOn w:val="Normal"/>
    <w:next w:val="Normal"/>
    <w:autoRedefine/>
    <w:uiPriority w:val="39"/>
    <w:unhideWhenUsed/>
    <w:rsid w:val="007537FC"/>
    <w:pPr>
      <w:tabs>
        <w:tab w:val="right" w:leader="dot" w:pos="10034"/>
      </w:tabs>
      <w:spacing w:after="100" w:line="276" w:lineRule="auto"/>
      <w:ind w:left="540" w:hanging="450"/>
    </w:pPr>
    <w:rPr>
      <w:lang w:val="en-GB" w:eastAsia="en-GB"/>
    </w:rPr>
  </w:style>
  <w:style w:type="paragraph" w:styleId="EndnoteText">
    <w:name w:val="endnote text"/>
    <w:basedOn w:val="Normal"/>
    <w:link w:val="EndnoteTextChar"/>
    <w:uiPriority w:val="99"/>
    <w:semiHidden/>
    <w:unhideWhenUsed/>
    <w:rsid w:val="008375B1"/>
    <w:pPr>
      <w:spacing w:after="0"/>
    </w:pPr>
    <w:rPr>
      <w:sz w:val="20"/>
      <w:szCs w:val="20"/>
    </w:rPr>
  </w:style>
  <w:style w:type="character" w:customStyle="1" w:styleId="EndnoteTextChar">
    <w:name w:val="Endnote Text Char"/>
    <w:basedOn w:val="DefaultParagraphFont"/>
    <w:link w:val="EndnoteText"/>
    <w:uiPriority w:val="99"/>
    <w:semiHidden/>
    <w:rsid w:val="008375B1"/>
    <w:rPr>
      <w:rFonts w:ascii="GHEA Grapalat" w:hAnsi="GHEA Grapalat"/>
      <w:sz w:val="20"/>
      <w:szCs w:val="20"/>
    </w:rPr>
  </w:style>
  <w:style w:type="character" w:styleId="EndnoteReference">
    <w:name w:val="endnote reference"/>
    <w:basedOn w:val="DefaultParagraphFont"/>
    <w:uiPriority w:val="99"/>
    <w:semiHidden/>
    <w:unhideWhenUsed/>
    <w:rsid w:val="008375B1"/>
    <w:rPr>
      <w:vertAlign w:val="superscript"/>
    </w:rPr>
  </w:style>
  <w:style w:type="character" w:customStyle="1" w:styleId="Heading3Char">
    <w:name w:val="Heading 3 Char"/>
    <w:basedOn w:val="DefaultParagraphFont"/>
    <w:link w:val="Heading3"/>
    <w:uiPriority w:val="99"/>
    <w:rsid w:val="00740166"/>
    <w:rPr>
      <w:rFonts w:ascii="GHEA Grapalat" w:hAnsi="GHEA Grapalat" w:cs="Arial"/>
      <w:b/>
      <w:bCs/>
      <w:color w:val="002060"/>
      <w:sz w:val="26"/>
      <w:szCs w:val="26"/>
      <w:lang w:val="hy-AM"/>
    </w:rPr>
  </w:style>
  <w:style w:type="character" w:customStyle="1" w:styleId="Heading2Char">
    <w:name w:val="Heading 2 Char"/>
    <w:basedOn w:val="DefaultParagraphFont"/>
    <w:link w:val="Heading2"/>
    <w:uiPriority w:val="99"/>
    <w:rsid w:val="00BE7789"/>
    <w:rPr>
      <w:rFonts w:ascii="GHEA Grapalat" w:eastAsiaTheme="majorEastAsia" w:hAnsi="GHEA Grapalat" w:cs="Sylfaen"/>
      <w:b/>
      <w:bCs/>
      <w:sz w:val="26"/>
      <w:szCs w:val="26"/>
      <w:lang w:val="hy-AM"/>
    </w:rPr>
  </w:style>
  <w:style w:type="paragraph" w:styleId="FootnoteText">
    <w:name w:val="footnote text"/>
    <w:basedOn w:val="Normal"/>
    <w:link w:val="FootnoteTextChar"/>
    <w:uiPriority w:val="99"/>
    <w:semiHidden/>
    <w:unhideWhenUsed/>
    <w:rsid w:val="00E34031"/>
    <w:pPr>
      <w:spacing w:after="0"/>
    </w:pPr>
    <w:rPr>
      <w:sz w:val="20"/>
      <w:szCs w:val="20"/>
    </w:rPr>
  </w:style>
  <w:style w:type="character" w:customStyle="1" w:styleId="FootnoteTextChar">
    <w:name w:val="Footnote Text Char"/>
    <w:basedOn w:val="DefaultParagraphFont"/>
    <w:link w:val="FootnoteText"/>
    <w:uiPriority w:val="99"/>
    <w:semiHidden/>
    <w:rsid w:val="00E34031"/>
    <w:rPr>
      <w:rFonts w:ascii="GHEA Grapalat" w:hAnsi="GHEA Grapalat"/>
      <w:sz w:val="20"/>
      <w:szCs w:val="20"/>
    </w:rPr>
  </w:style>
  <w:style w:type="character" w:styleId="FootnoteReference">
    <w:name w:val="footnote reference"/>
    <w:basedOn w:val="DefaultParagraphFont"/>
    <w:uiPriority w:val="99"/>
    <w:semiHidden/>
    <w:unhideWhenUsed/>
    <w:rsid w:val="00E34031"/>
    <w:rPr>
      <w:vertAlign w:val="superscript"/>
    </w:rPr>
  </w:style>
  <w:style w:type="paragraph" w:customStyle="1" w:styleId="IASBTitle">
    <w:name w:val="IASB Title"/>
    <w:basedOn w:val="Normal"/>
    <w:rsid w:val="002B4C99"/>
    <w:pPr>
      <w:keepNext/>
      <w:keepLines/>
      <w:spacing w:before="300" w:after="400"/>
    </w:pPr>
    <w:rPr>
      <w:rFonts w:ascii="Arial" w:eastAsia="Times New Roman" w:hAnsi="Arial" w:cs="Arial"/>
      <w:b/>
      <w:sz w:val="36"/>
      <w:szCs w:val="20"/>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ebb"/>
    <w:basedOn w:val="Normal"/>
    <w:link w:val="NormalWebChar"/>
    <w:uiPriority w:val="99"/>
    <w:unhideWhenUsed/>
    <w:qFormat/>
    <w:rsid w:val="002B4C99"/>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7A48BA"/>
    <w:rPr>
      <w:b/>
      <w:bCs/>
    </w:rPr>
  </w:style>
  <w:style w:type="paragraph" w:customStyle="1" w:styleId="Heading11">
    <w:name w:val="Heading 11"/>
    <w:basedOn w:val="ListParagraph"/>
    <w:next w:val="Normal"/>
    <w:autoRedefine/>
    <w:uiPriority w:val="9"/>
    <w:rsid w:val="008E2404"/>
    <w:pPr>
      <w:pageBreakBefore/>
      <w:tabs>
        <w:tab w:val="left" w:pos="90"/>
        <w:tab w:val="num" w:pos="360"/>
      </w:tabs>
      <w:spacing w:after="0"/>
      <w:outlineLvl w:val="0"/>
    </w:pPr>
    <w:rPr>
      <w:rFonts w:eastAsia="Times New Roman" w:cs="Sylfaen"/>
      <w:b/>
      <w:sz w:val="28"/>
    </w:rPr>
  </w:style>
  <w:style w:type="paragraph" w:styleId="BodyText2">
    <w:name w:val="Body Text 2"/>
    <w:aliases w:val="1Text"/>
    <w:basedOn w:val="Normal"/>
    <w:link w:val="BodyText2Char"/>
    <w:autoRedefine/>
    <w:rsid w:val="00A17CA1"/>
    <w:pPr>
      <w:spacing w:after="0" w:line="276" w:lineRule="auto"/>
      <w:ind w:left="2" w:hanging="2"/>
      <w:contextualSpacing/>
      <w:jc w:val="both"/>
    </w:pPr>
    <w:rPr>
      <w:rFonts w:ascii="GHEA Grapalat" w:eastAsia="Calibri" w:hAnsi="GHEA Grapalat" w:cs="Times New Roman"/>
      <w:sz w:val="24"/>
      <w:szCs w:val="24"/>
      <w:lang w:val="hy-AM"/>
    </w:rPr>
  </w:style>
  <w:style w:type="character" w:customStyle="1" w:styleId="BodyText2Char">
    <w:name w:val="Body Text 2 Char"/>
    <w:aliases w:val="1Text Char"/>
    <w:basedOn w:val="DefaultParagraphFont"/>
    <w:link w:val="BodyText2"/>
    <w:rsid w:val="00A17CA1"/>
    <w:rPr>
      <w:rFonts w:ascii="GHEA Grapalat" w:eastAsia="Calibri" w:hAnsi="GHEA Grapalat" w:cs="Times New Roman"/>
      <w:sz w:val="24"/>
      <w:szCs w:val="24"/>
      <w:lang w:val="hy-AM"/>
    </w:rPr>
  </w:style>
  <w:style w:type="paragraph" w:customStyle="1" w:styleId="mechtex">
    <w:name w:val="mechtex"/>
    <w:basedOn w:val="Normal"/>
    <w:link w:val="mechtexChar"/>
    <w:rsid w:val="00893363"/>
    <w:pPr>
      <w:spacing w:after="0"/>
      <w:jc w:val="center"/>
    </w:pPr>
    <w:rPr>
      <w:rFonts w:ascii="Arial Armenian" w:eastAsia="Times New Roman" w:hAnsi="Arial Armenian" w:cs="Times New Roman"/>
      <w:lang w:eastAsia="ru-RU"/>
    </w:rPr>
  </w:style>
  <w:style w:type="character" w:customStyle="1" w:styleId="mechtexChar">
    <w:name w:val="mechtex Char"/>
    <w:link w:val="mechtex"/>
    <w:locked/>
    <w:rsid w:val="00893363"/>
    <w:rPr>
      <w:rFonts w:ascii="Arial Armenian" w:eastAsia="Times New Roman" w:hAnsi="Arial Armenian" w:cs="Times New Roman"/>
      <w:lang w:eastAsia="ru-RU"/>
    </w:rPr>
  </w:style>
  <w:style w:type="paragraph" w:styleId="BodyTextIndent">
    <w:name w:val="Body Text Indent"/>
    <w:basedOn w:val="Normal"/>
    <w:link w:val="BodyTextIndentChar"/>
    <w:unhideWhenUsed/>
    <w:rsid w:val="004714CF"/>
    <w:pPr>
      <w:ind w:left="283"/>
    </w:pPr>
  </w:style>
  <w:style w:type="character" w:customStyle="1" w:styleId="BodyTextIndentChar">
    <w:name w:val="Body Text Indent Char"/>
    <w:basedOn w:val="DefaultParagraphFont"/>
    <w:link w:val="BodyTextIndent"/>
    <w:rsid w:val="004714CF"/>
    <w:rPr>
      <w:rFonts w:ascii="GHEA Grapalat" w:hAnsi="GHEA Grapalat"/>
    </w:rPr>
  </w:style>
  <w:style w:type="character" w:customStyle="1" w:styleId="Heading4Char">
    <w:name w:val="Heading 4 Char"/>
    <w:basedOn w:val="DefaultParagraphFont"/>
    <w:link w:val="Heading4"/>
    <w:uiPriority w:val="99"/>
    <w:rsid w:val="00223059"/>
    <w:rPr>
      <w:rFonts w:ascii="GHEA Grapalat" w:eastAsiaTheme="majorEastAsia" w:hAnsi="GHEA Grapalat" w:cstheme="majorBidi"/>
      <w:b/>
      <w:iCs/>
      <w:color w:val="002060"/>
      <w:sz w:val="26"/>
      <w:szCs w:val="25"/>
      <w:lang w:val="ru-RU"/>
    </w:rPr>
  </w:style>
  <w:style w:type="character" w:customStyle="1" w:styleId="Heading5Char">
    <w:name w:val="Heading 5 Char"/>
    <w:basedOn w:val="DefaultParagraphFont"/>
    <w:link w:val="Heading5"/>
    <w:uiPriority w:val="9"/>
    <w:rsid w:val="004057F4"/>
    <w:rPr>
      <w:rFonts w:ascii="GHEA Grapalat" w:eastAsia="Times New Roman" w:hAnsi="GHEA Grapalat" w:cstheme="majorBidi"/>
      <w:b/>
      <w:i/>
      <w:iCs/>
      <w:color w:val="002060"/>
      <w:sz w:val="26"/>
      <w:szCs w:val="24"/>
      <w:lang w:val="hy-AM"/>
    </w:rPr>
  </w:style>
  <w:style w:type="character" w:customStyle="1" w:styleId="Heading6Char">
    <w:name w:val="Heading 6 Char"/>
    <w:basedOn w:val="DefaultParagraphFont"/>
    <w:link w:val="Heading6"/>
    <w:uiPriority w:val="9"/>
    <w:rsid w:val="00340CC9"/>
    <w:rPr>
      <w:rFonts w:ascii="GHEA Grapalat" w:eastAsia="Times New Roman" w:hAnsi="GHEA Grapalat" w:cstheme="majorBidi"/>
      <w:b/>
      <w:i/>
      <w:iCs/>
      <w:color w:val="002060"/>
      <w:sz w:val="24"/>
      <w:szCs w:val="23"/>
      <w:lang w:val="hy-AM"/>
    </w:rPr>
  </w:style>
  <w:style w:type="character" w:customStyle="1" w:styleId="Heading7Char">
    <w:name w:val="Heading 7 Char"/>
    <w:basedOn w:val="DefaultParagraphFont"/>
    <w:link w:val="Heading7"/>
    <w:uiPriority w:val="9"/>
    <w:rsid w:val="00340CC9"/>
    <w:rPr>
      <w:rFonts w:ascii="GHEA Grapalat" w:eastAsiaTheme="majorEastAsia" w:hAnsi="GHEA Grapalat" w:cstheme="majorBidi"/>
      <w:sz w:val="24"/>
    </w:rPr>
  </w:style>
  <w:style w:type="character" w:customStyle="1" w:styleId="Heading8Char">
    <w:name w:val="Heading 8 Char"/>
    <w:basedOn w:val="DefaultParagraphFont"/>
    <w:link w:val="Heading8"/>
    <w:uiPriority w:val="9"/>
    <w:rsid w:val="00CB34F8"/>
    <w:rPr>
      <w:rFonts w:ascii="GHEA Grapalat" w:eastAsiaTheme="majorEastAsia" w:hAnsi="GHEA Grapalat" w:cstheme="majorBidi"/>
      <w:b/>
      <w:color w:val="002060"/>
      <w:sz w:val="24"/>
      <w:szCs w:val="21"/>
    </w:rPr>
  </w:style>
  <w:style w:type="character" w:customStyle="1" w:styleId="Heading9Char">
    <w:name w:val="Heading 9 Char"/>
    <w:basedOn w:val="DefaultParagraphFont"/>
    <w:link w:val="Heading9"/>
    <w:uiPriority w:val="9"/>
    <w:semiHidden/>
    <w:rsid w:val="007A48BA"/>
    <w:rPr>
      <w:rFonts w:asciiTheme="majorHAnsi" w:eastAsiaTheme="majorEastAsia" w:hAnsiTheme="majorHAnsi" w:cstheme="majorBidi"/>
      <w:color w:val="325949" w:themeColor="accent6" w:themeShade="80"/>
    </w:rPr>
  </w:style>
  <w:style w:type="paragraph" w:styleId="Caption">
    <w:name w:val="caption"/>
    <w:basedOn w:val="Normal"/>
    <w:next w:val="Normal"/>
    <w:uiPriority w:val="35"/>
    <w:unhideWhenUsed/>
    <w:qFormat/>
    <w:rsid w:val="007A48BA"/>
    <w:pPr>
      <w:spacing w:line="240" w:lineRule="auto"/>
    </w:pPr>
    <w:rPr>
      <w:b/>
      <w:bCs/>
      <w:smallCaps/>
      <w:color w:val="A53010" w:themeColor="accent1"/>
      <w:spacing w:val="6"/>
    </w:rPr>
  </w:style>
  <w:style w:type="paragraph" w:styleId="Title">
    <w:name w:val="Title"/>
    <w:basedOn w:val="Normal"/>
    <w:next w:val="Normal"/>
    <w:link w:val="TitleChar"/>
    <w:uiPriority w:val="10"/>
    <w:qFormat/>
    <w:rsid w:val="007A48BA"/>
    <w:pPr>
      <w:spacing w:after="0" w:line="240" w:lineRule="auto"/>
      <w:contextualSpacing/>
    </w:pPr>
    <w:rPr>
      <w:rFonts w:asciiTheme="majorHAnsi" w:eastAsiaTheme="majorEastAsia" w:hAnsiTheme="majorHAnsi" w:cstheme="majorBidi"/>
      <w:color w:val="7B230C" w:themeColor="accent1" w:themeShade="BF"/>
      <w:spacing w:val="-10"/>
      <w:sz w:val="52"/>
      <w:szCs w:val="52"/>
    </w:rPr>
  </w:style>
  <w:style w:type="character" w:customStyle="1" w:styleId="TitleChar">
    <w:name w:val="Title Char"/>
    <w:basedOn w:val="DefaultParagraphFont"/>
    <w:link w:val="Title"/>
    <w:uiPriority w:val="10"/>
    <w:rsid w:val="007A48BA"/>
    <w:rPr>
      <w:rFonts w:asciiTheme="majorHAnsi" w:eastAsiaTheme="majorEastAsia" w:hAnsiTheme="majorHAnsi" w:cstheme="majorBidi"/>
      <w:color w:val="7B230C" w:themeColor="accent1" w:themeShade="BF"/>
      <w:spacing w:val="-10"/>
      <w:sz w:val="52"/>
      <w:szCs w:val="52"/>
    </w:rPr>
  </w:style>
  <w:style w:type="paragraph" w:styleId="Subtitle">
    <w:name w:val="Subtitle"/>
    <w:basedOn w:val="Normal"/>
    <w:next w:val="Normal"/>
    <w:link w:val="SubtitleChar"/>
    <w:uiPriority w:val="11"/>
    <w:qFormat/>
    <w:rsid w:val="007A48B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7A48BA"/>
    <w:rPr>
      <w:rFonts w:asciiTheme="majorHAnsi" w:eastAsiaTheme="majorEastAsia" w:hAnsiTheme="majorHAnsi" w:cstheme="majorBidi"/>
    </w:rPr>
  </w:style>
  <w:style w:type="character" w:styleId="Emphasis">
    <w:name w:val="Emphasis"/>
    <w:basedOn w:val="DefaultParagraphFont"/>
    <w:uiPriority w:val="20"/>
    <w:qFormat/>
    <w:rsid w:val="007A48BA"/>
    <w:rPr>
      <w:i/>
      <w:iCs/>
    </w:rPr>
  </w:style>
  <w:style w:type="paragraph" w:styleId="NoSpacing">
    <w:name w:val="No Spacing"/>
    <w:uiPriority w:val="1"/>
    <w:qFormat/>
    <w:rsid w:val="007A48BA"/>
    <w:pPr>
      <w:spacing w:after="0" w:line="240" w:lineRule="auto"/>
    </w:pPr>
  </w:style>
  <w:style w:type="paragraph" w:styleId="Quote">
    <w:name w:val="Quote"/>
    <w:basedOn w:val="Normal"/>
    <w:next w:val="Normal"/>
    <w:link w:val="QuoteChar"/>
    <w:uiPriority w:val="29"/>
    <w:qFormat/>
    <w:rsid w:val="007A48BA"/>
    <w:pPr>
      <w:spacing w:before="120"/>
      <w:ind w:left="720" w:right="720"/>
      <w:jc w:val="center"/>
    </w:pPr>
    <w:rPr>
      <w:i/>
      <w:iCs/>
    </w:rPr>
  </w:style>
  <w:style w:type="character" w:customStyle="1" w:styleId="QuoteChar">
    <w:name w:val="Quote Char"/>
    <w:basedOn w:val="DefaultParagraphFont"/>
    <w:link w:val="Quote"/>
    <w:uiPriority w:val="29"/>
    <w:rsid w:val="007A48BA"/>
    <w:rPr>
      <w:i/>
      <w:iCs/>
    </w:rPr>
  </w:style>
  <w:style w:type="paragraph" w:styleId="IntenseQuote">
    <w:name w:val="Intense Quote"/>
    <w:basedOn w:val="Normal"/>
    <w:next w:val="Normal"/>
    <w:link w:val="IntenseQuoteChar"/>
    <w:uiPriority w:val="30"/>
    <w:qFormat/>
    <w:rsid w:val="007A48BA"/>
    <w:pPr>
      <w:spacing w:before="120" w:line="300" w:lineRule="auto"/>
      <w:ind w:left="576" w:right="576"/>
      <w:jc w:val="center"/>
    </w:pPr>
    <w:rPr>
      <w:rFonts w:asciiTheme="majorHAnsi" w:eastAsiaTheme="majorEastAsia" w:hAnsiTheme="majorHAnsi" w:cstheme="majorBidi"/>
      <w:color w:val="A53010" w:themeColor="accent1"/>
      <w:sz w:val="24"/>
      <w:szCs w:val="24"/>
    </w:rPr>
  </w:style>
  <w:style w:type="character" w:customStyle="1" w:styleId="IntenseQuoteChar">
    <w:name w:val="Intense Quote Char"/>
    <w:basedOn w:val="DefaultParagraphFont"/>
    <w:link w:val="IntenseQuote"/>
    <w:uiPriority w:val="30"/>
    <w:rsid w:val="007A48BA"/>
    <w:rPr>
      <w:rFonts w:asciiTheme="majorHAnsi" w:eastAsiaTheme="majorEastAsia" w:hAnsiTheme="majorHAnsi" w:cstheme="majorBidi"/>
      <w:color w:val="A53010" w:themeColor="accent1"/>
      <w:sz w:val="24"/>
      <w:szCs w:val="24"/>
    </w:rPr>
  </w:style>
  <w:style w:type="character" w:styleId="SubtleEmphasis">
    <w:name w:val="Subtle Emphasis"/>
    <w:basedOn w:val="DefaultParagraphFont"/>
    <w:uiPriority w:val="19"/>
    <w:qFormat/>
    <w:rsid w:val="007A48BA"/>
    <w:rPr>
      <w:i/>
      <w:iCs/>
      <w:color w:val="404040" w:themeColor="text1" w:themeTint="BF"/>
    </w:rPr>
  </w:style>
  <w:style w:type="character" w:styleId="IntenseEmphasis">
    <w:name w:val="Intense Emphasis"/>
    <w:basedOn w:val="DefaultParagraphFont"/>
    <w:uiPriority w:val="21"/>
    <w:qFormat/>
    <w:rsid w:val="007A48BA"/>
    <w:rPr>
      <w:b w:val="0"/>
      <w:bCs w:val="0"/>
      <w:i/>
      <w:iCs/>
      <w:color w:val="A53010" w:themeColor="accent1"/>
    </w:rPr>
  </w:style>
  <w:style w:type="character" w:styleId="SubtleReference">
    <w:name w:val="Subtle Reference"/>
    <w:basedOn w:val="DefaultParagraphFont"/>
    <w:uiPriority w:val="31"/>
    <w:qFormat/>
    <w:rsid w:val="007A48BA"/>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A48BA"/>
    <w:rPr>
      <w:b/>
      <w:bCs/>
      <w:smallCaps/>
      <w:color w:val="A53010" w:themeColor="accent1"/>
      <w:spacing w:val="5"/>
      <w:u w:val="single"/>
    </w:rPr>
  </w:style>
  <w:style w:type="character" w:styleId="BookTitle">
    <w:name w:val="Book Title"/>
    <w:basedOn w:val="DefaultParagraphFont"/>
    <w:uiPriority w:val="33"/>
    <w:qFormat/>
    <w:rsid w:val="007A48BA"/>
    <w:rPr>
      <w:b/>
      <w:bCs/>
      <w:smallCaps/>
    </w:rPr>
  </w:style>
  <w:style w:type="character" w:styleId="PlaceholderText">
    <w:name w:val="Placeholder Text"/>
    <w:basedOn w:val="DefaultParagraphFont"/>
    <w:uiPriority w:val="99"/>
    <w:semiHidden/>
    <w:rsid w:val="005F3EFF"/>
    <w:rPr>
      <w:color w:val="808080"/>
    </w:rPr>
  </w:style>
  <w:style w:type="table" w:customStyle="1" w:styleId="TableGrid1">
    <w:name w:val="Table Grid1"/>
    <w:basedOn w:val="TableNormal"/>
    <w:next w:val="TableGrid"/>
    <w:uiPriority w:val="39"/>
    <w:rsid w:val="008F2E0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7C288D"/>
    <w:pPr>
      <w:numPr>
        <w:numId w:val="2"/>
      </w:numPr>
    </w:pPr>
  </w:style>
  <w:style w:type="numbering" w:customStyle="1" w:styleId="Style2">
    <w:name w:val="Style2"/>
    <w:uiPriority w:val="99"/>
    <w:rsid w:val="00423227"/>
    <w:pPr>
      <w:numPr>
        <w:numId w:val="3"/>
      </w:numPr>
    </w:pPr>
  </w:style>
  <w:style w:type="numbering" w:customStyle="1" w:styleId="Style3">
    <w:name w:val="Style3"/>
    <w:uiPriority w:val="99"/>
    <w:rsid w:val="00423227"/>
    <w:pPr>
      <w:numPr>
        <w:numId w:val="4"/>
      </w:numPr>
    </w:pPr>
  </w:style>
  <w:style w:type="paragraph" w:styleId="BodyText">
    <w:name w:val="Body Text"/>
    <w:basedOn w:val="Normal"/>
    <w:link w:val="BodyTextChar"/>
    <w:uiPriority w:val="99"/>
    <w:semiHidden/>
    <w:unhideWhenUsed/>
    <w:rsid w:val="00FA59CE"/>
    <w:pPr>
      <w:spacing w:after="120" w:line="276" w:lineRule="auto"/>
    </w:pPr>
    <w:rPr>
      <w:rFonts w:eastAsiaTheme="minorHAnsi"/>
      <w:lang w:val="ru-RU"/>
    </w:rPr>
  </w:style>
  <w:style w:type="character" w:customStyle="1" w:styleId="BodyTextChar">
    <w:name w:val="Body Text Char"/>
    <w:basedOn w:val="DefaultParagraphFont"/>
    <w:link w:val="BodyText"/>
    <w:uiPriority w:val="99"/>
    <w:semiHidden/>
    <w:rsid w:val="00FA59CE"/>
    <w:rPr>
      <w:rFonts w:eastAsiaTheme="minorHAnsi"/>
      <w:lang w:val="ru-RU"/>
    </w:rPr>
  </w:style>
  <w:style w:type="paragraph" w:customStyle="1" w:styleId="norm">
    <w:name w:val="norm"/>
    <w:basedOn w:val="Normal"/>
    <w:rsid w:val="00AF3E88"/>
    <w:pPr>
      <w:spacing w:after="0" w:line="480" w:lineRule="auto"/>
      <w:ind w:firstLine="709"/>
      <w:jc w:val="both"/>
    </w:pPr>
    <w:rPr>
      <w:rFonts w:ascii="Arial Armenian" w:eastAsia="Times New Roman" w:hAnsi="Arial Armenian" w:cs="Times New Roman"/>
      <w:szCs w:val="20"/>
      <w:lang w:eastAsia="ru-RU"/>
    </w:rPr>
  </w:style>
  <w:style w:type="numbering" w:customStyle="1" w:styleId="Style4">
    <w:name w:val="Style4"/>
    <w:uiPriority w:val="99"/>
    <w:rsid w:val="00A83997"/>
    <w:pPr>
      <w:numPr>
        <w:numId w:val="5"/>
      </w:numPr>
    </w:pPr>
  </w:style>
  <w:style w:type="numbering" w:customStyle="1" w:styleId="Style5">
    <w:name w:val="Style5"/>
    <w:uiPriority w:val="99"/>
    <w:rsid w:val="00A23344"/>
    <w:pPr>
      <w:numPr>
        <w:numId w:val="6"/>
      </w:numPr>
    </w:pPr>
  </w:style>
  <w:style w:type="numbering" w:customStyle="1" w:styleId="Style6">
    <w:name w:val="Style6"/>
    <w:uiPriority w:val="99"/>
    <w:rsid w:val="0044107D"/>
    <w:pPr>
      <w:numPr>
        <w:numId w:val="7"/>
      </w:numPr>
    </w:pPr>
  </w:style>
  <w:style w:type="numbering" w:customStyle="1" w:styleId="Style7">
    <w:name w:val="Style7"/>
    <w:uiPriority w:val="99"/>
    <w:rsid w:val="0044107D"/>
    <w:pPr>
      <w:numPr>
        <w:numId w:val="8"/>
      </w:numPr>
    </w:pPr>
  </w:style>
  <w:style w:type="numbering" w:customStyle="1" w:styleId="Style8">
    <w:name w:val="Style8"/>
    <w:uiPriority w:val="99"/>
    <w:rsid w:val="00362CCD"/>
    <w:pPr>
      <w:numPr>
        <w:numId w:val="9"/>
      </w:numPr>
    </w:pPr>
  </w:style>
  <w:style w:type="character" w:customStyle="1" w:styleId="ListParagraphChar">
    <w:name w:val="List Paragraph Char"/>
    <w:aliases w:val="List_Paragraph Char,Multilevel para_II Char,List Paragraph1 Char,List Paragraph-ExecSummary Char,List Paragraph (numbered (a)) Char,Bullets Char,List Paragraph nowy Char,Liste 1 Char,ECDC AF Paragraph Char,Akapit z listą BS Char"/>
    <w:link w:val="ListParagraph"/>
    <w:uiPriority w:val="34"/>
    <w:qFormat/>
    <w:locked/>
    <w:rsid w:val="00FE7241"/>
  </w:style>
  <w:style w:type="numbering" w:customStyle="1" w:styleId="Style9">
    <w:name w:val="Style9"/>
    <w:uiPriority w:val="99"/>
    <w:rsid w:val="00D64180"/>
  </w:style>
  <w:style w:type="paragraph" w:styleId="TOC4">
    <w:name w:val="toc 4"/>
    <w:basedOn w:val="Normal"/>
    <w:next w:val="Normal"/>
    <w:autoRedefine/>
    <w:uiPriority w:val="39"/>
    <w:unhideWhenUsed/>
    <w:rsid w:val="00974A08"/>
    <w:pPr>
      <w:spacing w:after="100"/>
      <w:ind w:left="660"/>
    </w:pPr>
  </w:style>
  <w:style w:type="paragraph" w:customStyle="1" w:styleId="Table">
    <w:name w:val="Table"/>
    <w:basedOn w:val="Normal"/>
    <w:link w:val="TableChar"/>
    <w:autoRedefine/>
    <w:qFormat/>
    <w:rsid w:val="009B7DF8"/>
    <w:pPr>
      <w:spacing w:after="0" w:line="240" w:lineRule="auto"/>
      <w:ind w:left="-58"/>
      <w:jc w:val="right"/>
    </w:pPr>
    <w:rPr>
      <w:rFonts w:ascii="GHEA Grapalat" w:eastAsiaTheme="minorHAnsi" w:hAnsi="GHEA Grapalat"/>
      <w:bCs/>
      <w:lang w:val="hy-AM"/>
    </w:rPr>
  </w:style>
  <w:style w:type="character" w:customStyle="1" w:styleId="TableChar">
    <w:name w:val="Table Char"/>
    <w:basedOn w:val="DefaultParagraphFont"/>
    <w:link w:val="Table"/>
    <w:rsid w:val="009B7DF8"/>
    <w:rPr>
      <w:rFonts w:ascii="GHEA Grapalat" w:eastAsiaTheme="minorHAnsi" w:hAnsi="GHEA Grapalat"/>
      <w:bCs/>
      <w:lang w:val="hy-AM"/>
    </w:rPr>
  </w:style>
  <w:style w:type="table" w:styleId="ListTable4-Accent1">
    <w:name w:val="List Table 4 Accent 1"/>
    <w:basedOn w:val="TableNormal"/>
    <w:uiPriority w:val="49"/>
    <w:rsid w:val="005820F4"/>
    <w:pPr>
      <w:spacing w:after="0" w:line="240" w:lineRule="auto"/>
      <w:ind w:firstLine="533"/>
      <w:jc w:val="both"/>
    </w:pPr>
    <w:rPr>
      <w:rFonts w:ascii="GHEA Grapalat" w:eastAsiaTheme="minorHAnsi" w:hAnsi="GHEA Grapalat"/>
      <w:bCs/>
      <w:sz w:val="24"/>
    </w:rPr>
    <w:tblPr>
      <w:tblStyleRowBandSize w:val="1"/>
      <w:tblStyleColBandSize w:val="1"/>
      <w:tblBorders>
        <w:top w:val="single" w:sz="4" w:space="0" w:color="ED6D4A" w:themeColor="accent1" w:themeTint="99"/>
        <w:left w:val="single" w:sz="4" w:space="0" w:color="ED6D4A" w:themeColor="accent1" w:themeTint="99"/>
        <w:bottom w:val="single" w:sz="4" w:space="0" w:color="ED6D4A" w:themeColor="accent1" w:themeTint="99"/>
        <w:right w:val="single" w:sz="4" w:space="0" w:color="ED6D4A" w:themeColor="accent1" w:themeTint="99"/>
        <w:insideH w:val="single" w:sz="4" w:space="0" w:color="ED6D4A" w:themeColor="accent1" w:themeTint="99"/>
      </w:tblBorders>
    </w:tblPr>
    <w:tblStylePr w:type="firstRow">
      <w:rPr>
        <w:b/>
        <w:bCs/>
        <w:color w:val="FFFFFF" w:themeColor="background1"/>
      </w:rPr>
      <w:tblPr/>
      <w:tcPr>
        <w:tcBorders>
          <w:top w:val="single" w:sz="4" w:space="0" w:color="A53010" w:themeColor="accent1"/>
          <w:left w:val="single" w:sz="4" w:space="0" w:color="A53010" w:themeColor="accent1"/>
          <w:bottom w:val="single" w:sz="4" w:space="0" w:color="A53010" w:themeColor="accent1"/>
          <w:right w:val="single" w:sz="4" w:space="0" w:color="A53010" w:themeColor="accent1"/>
          <w:insideH w:val="nil"/>
        </w:tcBorders>
        <w:shd w:val="clear" w:color="auto" w:fill="A53010" w:themeFill="accent1"/>
      </w:tcPr>
    </w:tblStylePr>
    <w:tblStylePr w:type="lastRow">
      <w:rPr>
        <w:b/>
        <w:bCs/>
      </w:rPr>
      <w:tblPr/>
      <w:tcPr>
        <w:tcBorders>
          <w:top w:val="double" w:sz="4" w:space="0" w:color="ED6D4A" w:themeColor="accent1" w:themeTint="99"/>
        </w:tcBorders>
      </w:tcPr>
    </w:tblStylePr>
    <w:tblStylePr w:type="firstCol">
      <w:rPr>
        <w:b/>
        <w:bCs/>
      </w:rPr>
    </w:tblStylePr>
    <w:tblStylePr w:type="lastCol">
      <w:rPr>
        <w:b/>
        <w:bCs/>
      </w:rPr>
    </w:tblStylePr>
    <w:tblStylePr w:type="band1Vert">
      <w:tblPr/>
      <w:tcPr>
        <w:shd w:val="clear" w:color="auto" w:fill="F9CEC2" w:themeFill="accent1" w:themeFillTint="33"/>
      </w:tcPr>
    </w:tblStylePr>
    <w:tblStylePr w:type="band1Horz">
      <w:tblPr/>
      <w:tcPr>
        <w:shd w:val="clear" w:color="auto" w:fill="F9CEC2" w:themeFill="accent1" w:themeFillTint="33"/>
      </w:tcPr>
    </w:tblStyle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ebb Char"/>
    <w:link w:val="NormalWeb"/>
    <w:uiPriority w:val="99"/>
    <w:locked/>
    <w:rsid w:val="000945E6"/>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7A3CB7"/>
    <w:rPr>
      <w:color w:val="954F72"/>
      <w:u w:val="single"/>
    </w:rPr>
  </w:style>
  <w:style w:type="paragraph" w:customStyle="1" w:styleId="msonormal0">
    <w:name w:val="msonormal"/>
    <w:basedOn w:val="Normal"/>
    <w:rsid w:val="007A3CB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5">
    <w:name w:val="xl65"/>
    <w:basedOn w:val="Normal"/>
    <w:rsid w:val="007A3CB7"/>
    <w:pPr>
      <w:spacing w:before="100" w:beforeAutospacing="1" w:after="100" w:afterAutospacing="1" w:line="240" w:lineRule="auto"/>
    </w:pPr>
    <w:rPr>
      <w:rFonts w:ascii="GHEA Grapalat" w:eastAsia="Times New Roman" w:hAnsi="GHEA Grapalat" w:cs="Times New Roman"/>
      <w:sz w:val="24"/>
      <w:szCs w:val="24"/>
      <w:lang w:val="ru-RU" w:eastAsia="ru-RU"/>
    </w:rPr>
  </w:style>
  <w:style w:type="paragraph" w:customStyle="1" w:styleId="xl66">
    <w:name w:val="xl66"/>
    <w:basedOn w:val="Normal"/>
    <w:rsid w:val="007A3CB7"/>
    <w:pPr>
      <w:spacing w:before="100" w:beforeAutospacing="1" w:after="100" w:afterAutospacing="1" w:line="240" w:lineRule="auto"/>
    </w:pPr>
    <w:rPr>
      <w:rFonts w:ascii="GHEA Grapalat" w:eastAsia="Times New Roman" w:hAnsi="GHEA Grapalat" w:cs="Times New Roman"/>
      <w:sz w:val="24"/>
      <w:szCs w:val="24"/>
      <w:lang w:val="ru-RU" w:eastAsia="ru-RU"/>
    </w:rPr>
  </w:style>
  <w:style w:type="paragraph" w:customStyle="1" w:styleId="xl67">
    <w:name w:val="xl67"/>
    <w:basedOn w:val="Normal"/>
    <w:rsid w:val="007A3CB7"/>
    <w:pP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68">
    <w:name w:val="xl68"/>
    <w:basedOn w:val="Normal"/>
    <w:rsid w:val="007A3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69">
    <w:name w:val="xl69"/>
    <w:basedOn w:val="Normal"/>
    <w:rsid w:val="007A3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70">
    <w:name w:val="xl70"/>
    <w:basedOn w:val="Normal"/>
    <w:rsid w:val="007A3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71">
    <w:name w:val="xl71"/>
    <w:basedOn w:val="Normal"/>
    <w:rsid w:val="007A3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72">
    <w:name w:val="xl72"/>
    <w:basedOn w:val="Normal"/>
    <w:rsid w:val="007A3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4"/>
      <w:szCs w:val="24"/>
      <w:lang w:val="ru-RU" w:eastAsia="ru-RU"/>
    </w:rPr>
  </w:style>
  <w:style w:type="paragraph" w:customStyle="1" w:styleId="xl73">
    <w:name w:val="xl73"/>
    <w:basedOn w:val="Normal"/>
    <w:rsid w:val="007A3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74">
    <w:name w:val="xl74"/>
    <w:basedOn w:val="Normal"/>
    <w:rsid w:val="007A3CB7"/>
    <w:pP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75">
    <w:name w:val="xl75"/>
    <w:basedOn w:val="Normal"/>
    <w:rsid w:val="007A3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76">
    <w:name w:val="xl76"/>
    <w:basedOn w:val="Normal"/>
    <w:rsid w:val="007A3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GHEA Grapalat" w:eastAsia="Times New Roman" w:hAnsi="GHEA Grapalat" w:cs="Times New Roman"/>
      <w:sz w:val="24"/>
      <w:szCs w:val="24"/>
      <w:lang w:val="ru-RU" w:eastAsia="ru-RU"/>
    </w:rPr>
  </w:style>
  <w:style w:type="paragraph" w:customStyle="1" w:styleId="xl77">
    <w:name w:val="xl77"/>
    <w:basedOn w:val="Normal"/>
    <w:rsid w:val="007A3CB7"/>
    <w:pPr>
      <w:pBdr>
        <w:top w:val="single" w:sz="4" w:space="0" w:color="auto"/>
        <w:left w:val="single" w:sz="4" w:space="0" w:color="auto"/>
        <w:bottom w:val="single" w:sz="4" w:space="0" w:color="auto"/>
      </w:pBdr>
      <w:spacing w:before="100" w:beforeAutospacing="1" w:after="100" w:afterAutospacing="1" w:line="240" w:lineRule="auto"/>
    </w:pPr>
    <w:rPr>
      <w:rFonts w:ascii="GHEA Grapalat" w:eastAsia="Times New Roman" w:hAnsi="GHEA Grapalat" w:cs="Times New Roman"/>
      <w:sz w:val="24"/>
      <w:szCs w:val="24"/>
      <w:lang w:val="ru-RU" w:eastAsia="ru-RU"/>
    </w:rPr>
  </w:style>
  <w:style w:type="paragraph" w:customStyle="1" w:styleId="xl78">
    <w:name w:val="xl78"/>
    <w:basedOn w:val="Normal"/>
    <w:rsid w:val="007A3CB7"/>
    <w:pPr>
      <w:pBdr>
        <w:top w:val="single" w:sz="4" w:space="0" w:color="auto"/>
        <w:bottom w:val="single" w:sz="4" w:space="0" w:color="auto"/>
      </w:pBd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79">
    <w:name w:val="xl79"/>
    <w:basedOn w:val="Normal"/>
    <w:rsid w:val="007A3CB7"/>
    <w:pPr>
      <w:pBdr>
        <w:top w:val="single" w:sz="4" w:space="0" w:color="auto"/>
        <w:bottom w:val="single" w:sz="4" w:space="0" w:color="auto"/>
      </w:pBd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80">
    <w:name w:val="xl80"/>
    <w:basedOn w:val="Normal"/>
    <w:rsid w:val="007A3CB7"/>
    <w:pPr>
      <w:pBdr>
        <w:top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81">
    <w:name w:val="xl81"/>
    <w:basedOn w:val="Normal"/>
    <w:rsid w:val="007A3CB7"/>
    <w:pPr>
      <w:pBdr>
        <w:top w:val="single" w:sz="4" w:space="0" w:color="auto"/>
        <w:left w:val="single" w:sz="4" w:space="0" w:color="auto"/>
        <w:bottom w:val="single" w:sz="4" w:space="0" w:color="auto"/>
      </w:pBdr>
      <w:spacing w:before="100" w:beforeAutospacing="1" w:after="100" w:afterAutospacing="1" w:line="240" w:lineRule="auto"/>
      <w:jc w:val="center"/>
    </w:pPr>
    <w:rPr>
      <w:rFonts w:ascii="GHEA Grapalat" w:eastAsia="Times New Roman" w:hAnsi="GHEA Grapalat" w:cs="Times New Roman"/>
      <w:sz w:val="24"/>
      <w:szCs w:val="24"/>
      <w:lang w:val="ru-RU" w:eastAsia="ru-RU"/>
    </w:rPr>
  </w:style>
  <w:style w:type="paragraph" w:customStyle="1" w:styleId="xl82">
    <w:name w:val="xl82"/>
    <w:basedOn w:val="Normal"/>
    <w:rsid w:val="007A3CB7"/>
    <w:pPr>
      <w:pBdr>
        <w:top w:val="single" w:sz="4" w:space="0" w:color="auto"/>
        <w:bottom w:val="single" w:sz="4" w:space="0" w:color="auto"/>
      </w:pBdr>
      <w:spacing w:before="100" w:beforeAutospacing="1" w:after="100" w:afterAutospacing="1" w:line="240" w:lineRule="auto"/>
    </w:pPr>
    <w:rPr>
      <w:rFonts w:ascii="GHEA Grapalat" w:eastAsia="Times New Roman" w:hAnsi="GHEA Grapalat" w:cs="Times New Roman"/>
      <w:sz w:val="24"/>
      <w:szCs w:val="24"/>
      <w:lang w:val="ru-RU" w:eastAsia="ru-RU"/>
    </w:rPr>
  </w:style>
  <w:style w:type="paragraph" w:customStyle="1" w:styleId="xl83">
    <w:name w:val="xl83"/>
    <w:basedOn w:val="Normal"/>
    <w:rsid w:val="007A3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color w:val="FF0000"/>
      <w:sz w:val="24"/>
      <w:szCs w:val="24"/>
      <w:lang w:val="ru-RU" w:eastAsia="ru-RU"/>
    </w:rPr>
  </w:style>
  <w:style w:type="paragraph" w:styleId="HTMLPreformatted">
    <w:name w:val="HTML Preformatted"/>
    <w:basedOn w:val="Normal"/>
    <w:link w:val="HTMLPreformattedChar"/>
    <w:uiPriority w:val="99"/>
    <w:rsid w:val="00FA5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rPr>
  </w:style>
  <w:style w:type="character" w:customStyle="1" w:styleId="HTMLPreformattedChar">
    <w:name w:val="HTML Preformatted Char"/>
    <w:basedOn w:val="DefaultParagraphFont"/>
    <w:link w:val="HTMLPreformatted"/>
    <w:uiPriority w:val="99"/>
    <w:rsid w:val="00FA5FDE"/>
    <w:rPr>
      <w:rFonts w:ascii="Times New Roman" w:eastAsia="Times New Roman" w:hAnsi="Times New Roman" w:cs="Times New Roman"/>
    </w:rPr>
  </w:style>
  <w:style w:type="paragraph" w:customStyle="1" w:styleId="ktc">
    <w:name w:val="ktc"/>
    <w:basedOn w:val="Normal"/>
    <w:uiPriority w:val="99"/>
    <w:rsid w:val="00FA5FDE"/>
    <w:pPr>
      <w:pBdr>
        <w:bottom w:val="single" w:sz="6" w:space="0" w:color="000000"/>
      </w:pBdr>
      <w:spacing w:after="120" w:line="240" w:lineRule="auto"/>
    </w:pPr>
    <w:rPr>
      <w:rFonts w:ascii="Times New Roman" w:eastAsia="Times New Roman" w:hAnsi="Times New Roman" w:cs="Times New Roman"/>
      <w:sz w:val="24"/>
      <w:szCs w:val="24"/>
    </w:rPr>
  </w:style>
  <w:style w:type="paragraph" w:customStyle="1" w:styleId="pagebreak">
    <w:name w:val="pagebreak"/>
    <w:basedOn w:val="Normal"/>
    <w:uiPriority w:val="99"/>
    <w:rsid w:val="00FA5FDE"/>
    <w:pPr>
      <w:pageBreakBefore/>
      <w:spacing w:after="120" w:line="240" w:lineRule="auto"/>
    </w:pPr>
    <w:rPr>
      <w:rFonts w:ascii="Times New Roman" w:eastAsia="Times New Roman" w:hAnsi="Times New Roman" w:cs="Times New Roman"/>
      <w:sz w:val="24"/>
      <w:szCs w:val="24"/>
    </w:rPr>
  </w:style>
  <w:style w:type="paragraph" w:customStyle="1" w:styleId="lineunder">
    <w:name w:val="lineunder"/>
    <w:basedOn w:val="Normal"/>
    <w:uiPriority w:val="99"/>
    <w:rsid w:val="00FA5FDE"/>
    <w:pPr>
      <w:pBdr>
        <w:bottom w:val="single" w:sz="6" w:space="0" w:color="auto"/>
      </w:pBdr>
      <w:spacing w:after="120" w:line="240" w:lineRule="auto"/>
    </w:pPr>
    <w:rPr>
      <w:rFonts w:ascii="Times New Roman" w:eastAsia="Times New Roman" w:hAnsi="Times New Roman" w:cs="Times New Roman"/>
      <w:sz w:val="24"/>
      <w:szCs w:val="24"/>
    </w:rPr>
  </w:style>
  <w:style w:type="paragraph" w:customStyle="1" w:styleId="lineover">
    <w:name w:val="lineover"/>
    <w:basedOn w:val="Normal"/>
    <w:uiPriority w:val="99"/>
    <w:rsid w:val="00FA5FDE"/>
    <w:pPr>
      <w:pBdr>
        <w:top w:val="single" w:sz="6" w:space="0" w:color="auto"/>
      </w:pBdr>
      <w:spacing w:after="120" w:line="240" w:lineRule="auto"/>
    </w:pPr>
    <w:rPr>
      <w:rFonts w:ascii="Times New Roman" w:eastAsia="Times New Roman" w:hAnsi="Times New Roman" w:cs="Times New Roman"/>
      <w:sz w:val="24"/>
      <w:szCs w:val="24"/>
    </w:rPr>
  </w:style>
  <w:style w:type="paragraph" w:customStyle="1" w:styleId="symbol">
    <w:name w:val="symbol"/>
    <w:basedOn w:val="Normal"/>
    <w:uiPriority w:val="99"/>
    <w:rsid w:val="00FA5FDE"/>
    <w:pPr>
      <w:spacing w:after="120" w:line="240" w:lineRule="auto"/>
    </w:pPr>
    <w:rPr>
      <w:rFonts w:ascii="Symbol" w:eastAsia="Times New Roman" w:hAnsi="Symbol" w:cs="Times New Roman"/>
      <w:sz w:val="24"/>
      <w:szCs w:val="24"/>
    </w:rPr>
  </w:style>
  <w:style w:type="paragraph" w:customStyle="1" w:styleId="kpmginclude">
    <w:name w:val="kpmginclude"/>
    <w:basedOn w:val="Normal"/>
    <w:uiPriority w:val="99"/>
    <w:rsid w:val="00FA5FDE"/>
    <w:pPr>
      <w:shd w:val="clear" w:color="auto" w:fill="00FFFF"/>
      <w:spacing w:after="120" w:line="240" w:lineRule="auto"/>
    </w:pPr>
    <w:rPr>
      <w:rFonts w:ascii="Times New Roman" w:eastAsia="Times New Roman" w:hAnsi="Times New Roman" w:cs="Times New Roman"/>
      <w:sz w:val="24"/>
      <w:szCs w:val="24"/>
    </w:rPr>
  </w:style>
  <w:style w:type="character" w:styleId="PageNumber">
    <w:name w:val="page number"/>
    <w:basedOn w:val="DefaultParagraphFont"/>
    <w:uiPriority w:val="99"/>
    <w:rsid w:val="00FA5FDE"/>
    <w:rPr>
      <w:rFonts w:cs="Times New Roman"/>
    </w:rPr>
  </w:style>
  <w:style w:type="paragraph" w:customStyle="1" w:styleId="Text">
    <w:name w:val="Text"/>
    <w:rsid w:val="00FA5FDE"/>
    <w:pPr>
      <w:spacing w:before="240" w:after="0" w:line="260" w:lineRule="atLeast"/>
      <w:jc w:val="both"/>
    </w:pPr>
    <w:rPr>
      <w:rFonts w:ascii="Times New Roman" w:eastAsia="Times New Roman" w:hAnsi="Times New Roman" w:cs="Times New Roman"/>
      <w:szCs w:val="20"/>
    </w:rPr>
  </w:style>
  <w:style w:type="paragraph" w:customStyle="1" w:styleId="header-modulerepublicofarmenia3gaoh">
    <w:name w:val="header-module__republicofarmenia___3gaoh"/>
    <w:basedOn w:val="Normal"/>
    <w:rsid w:val="00FA5FDE"/>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
    <w:name w:val="Стиль1"/>
    <w:uiPriority w:val="99"/>
    <w:rsid w:val="00FA5FDE"/>
    <w:pPr>
      <w:numPr>
        <w:numId w:val="13"/>
      </w:numPr>
    </w:pPr>
  </w:style>
  <w:style w:type="paragraph" w:customStyle="1" w:styleId="xl84">
    <w:name w:val="xl84"/>
    <w:basedOn w:val="Normal"/>
    <w:rsid w:val="00FA5FDE"/>
    <w:pPr>
      <w:pBdr>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24"/>
      <w:szCs w:val="24"/>
      <w:lang w:val="ru-RU" w:eastAsia="ru-RU"/>
    </w:rPr>
  </w:style>
  <w:style w:type="paragraph" w:customStyle="1" w:styleId="xl85">
    <w:name w:val="xl85"/>
    <w:basedOn w:val="Normal"/>
    <w:rsid w:val="00FA5FDE"/>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4"/>
      <w:szCs w:val="24"/>
      <w:lang w:val="ru-RU" w:eastAsia="ru-RU"/>
    </w:rPr>
  </w:style>
  <w:style w:type="paragraph" w:customStyle="1" w:styleId="xl86">
    <w:name w:val="xl86"/>
    <w:basedOn w:val="Normal"/>
    <w:rsid w:val="00FA5F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87">
    <w:name w:val="xl87"/>
    <w:basedOn w:val="Normal"/>
    <w:rsid w:val="00FA5F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88">
    <w:name w:val="xl88"/>
    <w:basedOn w:val="Normal"/>
    <w:rsid w:val="00FA5FDE"/>
    <w:pPr>
      <w:pBdr>
        <w:top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b/>
      <w:bCs/>
      <w:sz w:val="24"/>
      <w:szCs w:val="24"/>
      <w:lang w:val="ru-RU" w:eastAsia="ru-RU"/>
    </w:rPr>
  </w:style>
  <w:style w:type="paragraph" w:customStyle="1" w:styleId="xl89">
    <w:name w:val="xl89"/>
    <w:basedOn w:val="Normal"/>
    <w:rsid w:val="00FA5FDE"/>
    <w:pPr>
      <w:pBdr>
        <w:top w:val="single" w:sz="4" w:space="0" w:color="auto"/>
        <w:bottom w:val="single" w:sz="4" w:space="0" w:color="auto"/>
        <w:right w:val="single" w:sz="4" w:space="0" w:color="auto"/>
      </w:pBdr>
      <w:spacing w:before="100" w:beforeAutospacing="1" w:after="100" w:afterAutospacing="1" w:line="240" w:lineRule="auto"/>
    </w:pPr>
    <w:rPr>
      <w:rFonts w:ascii="GHEA Grapalat" w:eastAsia="Times New Roman" w:hAnsi="GHEA Grapalat" w:cs="Times New Roman"/>
      <w:b/>
      <w:bCs/>
      <w:sz w:val="24"/>
      <w:szCs w:val="24"/>
      <w:lang w:val="ru-RU" w:eastAsia="ru-RU"/>
    </w:rPr>
  </w:style>
  <w:style w:type="paragraph" w:customStyle="1" w:styleId="xl90">
    <w:name w:val="xl90"/>
    <w:basedOn w:val="Normal"/>
    <w:rsid w:val="00FA5FD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91">
    <w:name w:val="xl91"/>
    <w:basedOn w:val="Normal"/>
    <w:rsid w:val="00FA5FDE"/>
    <w:pPr>
      <w:pBdr>
        <w:top w:val="single" w:sz="4" w:space="0" w:color="auto"/>
        <w:right w:val="single" w:sz="4" w:space="0" w:color="auto"/>
      </w:pBdr>
      <w:spacing w:before="100" w:beforeAutospacing="1" w:after="100" w:afterAutospacing="1" w:line="240" w:lineRule="auto"/>
    </w:pPr>
    <w:rPr>
      <w:rFonts w:ascii="GHEA Grapalat" w:eastAsia="Times New Roman" w:hAnsi="GHEA Grapalat" w:cs="Times New Roman"/>
      <w:b/>
      <w:bCs/>
      <w:sz w:val="24"/>
      <w:szCs w:val="24"/>
      <w:lang w:val="ru-RU" w:eastAsia="ru-RU"/>
    </w:rPr>
  </w:style>
  <w:style w:type="paragraph" w:customStyle="1" w:styleId="xl92">
    <w:name w:val="xl92"/>
    <w:basedOn w:val="Normal"/>
    <w:rsid w:val="00FA5FD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2">
    <w:name w:val="Стиль2"/>
    <w:uiPriority w:val="99"/>
    <w:rsid w:val="00FA5FDE"/>
    <w:pPr>
      <w:numPr>
        <w:numId w:val="14"/>
      </w:numPr>
    </w:pPr>
  </w:style>
  <w:style w:type="paragraph" w:customStyle="1" w:styleId="StyleGHEAGrapalatJustifiedAfter6ptLinespacingMultip">
    <w:name w:val="Style GHEA Grapalat Justified After:  6 pt Line spacing:  Multip..."/>
    <w:basedOn w:val="Normal"/>
    <w:rsid w:val="004F1683"/>
    <w:pPr>
      <w:numPr>
        <w:numId w:val="15"/>
      </w:numPr>
      <w:spacing w:before="240" w:after="240" w:line="240" w:lineRule="auto"/>
      <w:jc w:val="both"/>
    </w:pPr>
    <w:rPr>
      <w:rFonts w:ascii="GHEA Grapalat" w:eastAsia="Times New Roman" w:hAnsi="GHEA Grapalat" w:cs="Times New Roman"/>
      <w:b/>
      <w:sz w:val="24"/>
      <w:szCs w:val="20"/>
      <w:lang w:val="hy-AM" w:eastAsia="ru-RU"/>
    </w:rPr>
  </w:style>
  <w:style w:type="numbering" w:customStyle="1" w:styleId="3">
    <w:name w:val="Стиль3"/>
    <w:uiPriority w:val="99"/>
    <w:rsid w:val="00344CF3"/>
    <w:pPr>
      <w:numPr>
        <w:numId w:val="17"/>
      </w:numPr>
    </w:pPr>
  </w:style>
  <w:style w:type="paragraph" w:customStyle="1" w:styleId="xl64">
    <w:name w:val="xl64"/>
    <w:basedOn w:val="Normal"/>
    <w:rsid w:val="00B25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ru-RU" w:eastAsia="ru-RU"/>
    </w:rPr>
  </w:style>
  <w:style w:type="table" w:customStyle="1" w:styleId="TableGrid2">
    <w:name w:val="Table Grid2"/>
    <w:basedOn w:val="TableNormal"/>
    <w:next w:val="TableGrid"/>
    <w:uiPriority w:val="59"/>
    <w:rsid w:val="00211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0">
    <w:name w:val="Style10"/>
    <w:uiPriority w:val="99"/>
    <w:rsid w:val="0006450B"/>
    <w:pPr>
      <w:numPr>
        <w:numId w:val="19"/>
      </w:numPr>
    </w:pPr>
  </w:style>
  <w:style w:type="numbering" w:customStyle="1" w:styleId="Style81">
    <w:name w:val="Style81"/>
    <w:uiPriority w:val="99"/>
    <w:rsid w:val="00D35EAE"/>
  </w:style>
  <w:style w:type="numbering" w:customStyle="1" w:styleId="Style11">
    <w:name w:val="Style11"/>
    <w:uiPriority w:val="99"/>
    <w:rsid w:val="00D35EAE"/>
    <w:pPr>
      <w:numPr>
        <w:numId w:val="20"/>
      </w:numPr>
    </w:pPr>
  </w:style>
  <w:style w:type="numbering" w:customStyle="1" w:styleId="Style12">
    <w:name w:val="Style12"/>
    <w:uiPriority w:val="99"/>
    <w:rsid w:val="009808AB"/>
    <w:pPr>
      <w:numPr>
        <w:numId w:val="21"/>
      </w:numPr>
    </w:pPr>
  </w:style>
  <w:style w:type="numbering" w:customStyle="1" w:styleId="Style82">
    <w:name w:val="Style82"/>
    <w:uiPriority w:val="99"/>
    <w:rsid w:val="00427A05"/>
  </w:style>
  <w:style w:type="numbering" w:customStyle="1" w:styleId="Style13">
    <w:name w:val="Style13"/>
    <w:uiPriority w:val="99"/>
    <w:rsid w:val="00427A05"/>
    <w:pPr>
      <w:numPr>
        <w:numId w:val="22"/>
      </w:numPr>
    </w:pPr>
  </w:style>
  <w:style w:type="numbering" w:customStyle="1" w:styleId="Style83">
    <w:name w:val="Style83"/>
    <w:uiPriority w:val="99"/>
    <w:rsid w:val="00910B05"/>
  </w:style>
  <w:style w:type="numbering" w:customStyle="1" w:styleId="Style84">
    <w:name w:val="Style84"/>
    <w:uiPriority w:val="99"/>
    <w:rsid w:val="005043A8"/>
    <w:pPr>
      <w:numPr>
        <w:numId w:val="10"/>
      </w:numPr>
    </w:pPr>
  </w:style>
  <w:style w:type="numbering" w:customStyle="1" w:styleId="4">
    <w:name w:val="Стиль4"/>
    <w:uiPriority w:val="99"/>
    <w:rsid w:val="00B66899"/>
    <w:pPr>
      <w:numPr>
        <w:numId w:val="23"/>
      </w:numPr>
    </w:pPr>
  </w:style>
  <w:style w:type="numbering" w:customStyle="1" w:styleId="Style14">
    <w:name w:val="Style14"/>
    <w:uiPriority w:val="99"/>
    <w:rsid w:val="00B66899"/>
    <w:pPr>
      <w:numPr>
        <w:numId w:val="24"/>
      </w:numPr>
    </w:pPr>
  </w:style>
  <w:style w:type="numbering" w:customStyle="1" w:styleId="Style15">
    <w:name w:val="Style15"/>
    <w:uiPriority w:val="99"/>
    <w:rsid w:val="00B66899"/>
    <w:pPr>
      <w:numPr>
        <w:numId w:val="25"/>
      </w:numPr>
    </w:pPr>
  </w:style>
  <w:style w:type="numbering" w:customStyle="1" w:styleId="Style16">
    <w:name w:val="Style16"/>
    <w:uiPriority w:val="99"/>
    <w:rsid w:val="00CB34F8"/>
    <w:pPr>
      <w:numPr>
        <w:numId w:val="27"/>
      </w:numPr>
    </w:pPr>
  </w:style>
  <w:style w:type="numbering" w:customStyle="1" w:styleId="Style17">
    <w:name w:val="Style17"/>
    <w:uiPriority w:val="99"/>
    <w:rsid w:val="004F0B7A"/>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490">
      <w:bodyDiv w:val="1"/>
      <w:marLeft w:val="0"/>
      <w:marRight w:val="0"/>
      <w:marTop w:val="0"/>
      <w:marBottom w:val="0"/>
      <w:divBdr>
        <w:top w:val="none" w:sz="0" w:space="0" w:color="auto"/>
        <w:left w:val="none" w:sz="0" w:space="0" w:color="auto"/>
        <w:bottom w:val="none" w:sz="0" w:space="0" w:color="auto"/>
        <w:right w:val="none" w:sz="0" w:space="0" w:color="auto"/>
      </w:divBdr>
    </w:div>
    <w:div w:id="56517547">
      <w:bodyDiv w:val="1"/>
      <w:marLeft w:val="0"/>
      <w:marRight w:val="0"/>
      <w:marTop w:val="0"/>
      <w:marBottom w:val="0"/>
      <w:divBdr>
        <w:top w:val="none" w:sz="0" w:space="0" w:color="auto"/>
        <w:left w:val="none" w:sz="0" w:space="0" w:color="auto"/>
        <w:bottom w:val="none" w:sz="0" w:space="0" w:color="auto"/>
        <w:right w:val="none" w:sz="0" w:space="0" w:color="auto"/>
      </w:divBdr>
    </w:div>
    <w:div w:id="64257363">
      <w:bodyDiv w:val="1"/>
      <w:marLeft w:val="0"/>
      <w:marRight w:val="0"/>
      <w:marTop w:val="0"/>
      <w:marBottom w:val="0"/>
      <w:divBdr>
        <w:top w:val="none" w:sz="0" w:space="0" w:color="auto"/>
        <w:left w:val="none" w:sz="0" w:space="0" w:color="auto"/>
        <w:bottom w:val="none" w:sz="0" w:space="0" w:color="auto"/>
        <w:right w:val="none" w:sz="0" w:space="0" w:color="auto"/>
      </w:divBdr>
    </w:div>
    <w:div w:id="107511172">
      <w:bodyDiv w:val="1"/>
      <w:marLeft w:val="0"/>
      <w:marRight w:val="0"/>
      <w:marTop w:val="0"/>
      <w:marBottom w:val="0"/>
      <w:divBdr>
        <w:top w:val="none" w:sz="0" w:space="0" w:color="auto"/>
        <w:left w:val="none" w:sz="0" w:space="0" w:color="auto"/>
        <w:bottom w:val="none" w:sz="0" w:space="0" w:color="auto"/>
        <w:right w:val="none" w:sz="0" w:space="0" w:color="auto"/>
      </w:divBdr>
    </w:div>
    <w:div w:id="157697092">
      <w:bodyDiv w:val="1"/>
      <w:marLeft w:val="0"/>
      <w:marRight w:val="0"/>
      <w:marTop w:val="0"/>
      <w:marBottom w:val="0"/>
      <w:divBdr>
        <w:top w:val="none" w:sz="0" w:space="0" w:color="auto"/>
        <w:left w:val="none" w:sz="0" w:space="0" w:color="auto"/>
        <w:bottom w:val="none" w:sz="0" w:space="0" w:color="auto"/>
        <w:right w:val="none" w:sz="0" w:space="0" w:color="auto"/>
      </w:divBdr>
    </w:div>
    <w:div w:id="160051811">
      <w:bodyDiv w:val="1"/>
      <w:marLeft w:val="0"/>
      <w:marRight w:val="0"/>
      <w:marTop w:val="0"/>
      <w:marBottom w:val="0"/>
      <w:divBdr>
        <w:top w:val="none" w:sz="0" w:space="0" w:color="auto"/>
        <w:left w:val="none" w:sz="0" w:space="0" w:color="auto"/>
        <w:bottom w:val="none" w:sz="0" w:space="0" w:color="auto"/>
        <w:right w:val="none" w:sz="0" w:space="0" w:color="auto"/>
      </w:divBdr>
    </w:div>
    <w:div w:id="160120162">
      <w:bodyDiv w:val="1"/>
      <w:marLeft w:val="0"/>
      <w:marRight w:val="0"/>
      <w:marTop w:val="0"/>
      <w:marBottom w:val="0"/>
      <w:divBdr>
        <w:top w:val="none" w:sz="0" w:space="0" w:color="auto"/>
        <w:left w:val="none" w:sz="0" w:space="0" w:color="auto"/>
        <w:bottom w:val="none" w:sz="0" w:space="0" w:color="auto"/>
        <w:right w:val="none" w:sz="0" w:space="0" w:color="auto"/>
      </w:divBdr>
    </w:div>
    <w:div w:id="165681210">
      <w:bodyDiv w:val="1"/>
      <w:marLeft w:val="0"/>
      <w:marRight w:val="0"/>
      <w:marTop w:val="0"/>
      <w:marBottom w:val="0"/>
      <w:divBdr>
        <w:top w:val="none" w:sz="0" w:space="0" w:color="auto"/>
        <w:left w:val="none" w:sz="0" w:space="0" w:color="auto"/>
        <w:bottom w:val="none" w:sz="0" w:space="0" w:color="auto"/>
        <w:right w:val="none" w:sz="0" w:space="0" w:color="auto"/>
      </w:divBdr>
    </w:div>
    <w:div w:id="202257241">
      <w:bodyDiv w:val="1"/>
      <w:marLeft w:val="0"/>
      <w:marRight w:val="0"/>
      <w:marTop w:val="0"/>
      <w:marBottom w:val="0"/>
      <w:divBdr>
        <w:top w:val="none" w:sz="0" w:space="0" w:color="auto"/>
        <w:left w:val="none" w:sz="0" w:space="0" w:color="auto"/>
        <w:bottom w:val="none" w:sz="0" w:space="0" w:color="auto"/>
        <w:right w:val="none" w:sz="0" w:space="0" w:color="auto"/>
      </w:divBdr>
    </w:div>
    <w:div w:id="235238813">
      <w:bodyDiv w:val="1"/>
      <w:marLeft w:val="0"/>
      <w:marRight w:val="0"/>
      <w:marTop w:val="0"/>
      <w:marBottom w:val="0"/>
      <w:divBdr>
        <w:top w:val="none" w:sz="0" w:space="0" w:color="auto"/>
        <w:left w:val="none" w:sz="0" w:space="0" w:color="auto"/>
        <w:bottom w:val="none" w:sz="0" w:space="0" w:color="auto"/>
        <w:right w:val="none" w:sz="0" w:space="0" w:color="auto"/>
      </w:divBdr>
    </w:div>
    <w:div w:id="294454365">
      <w:bodyDiv w:val="1"/>
      <w:marLeft w:val="0"/>
      <w:marRight w:val="0"/>
      <w:marTop w:val="0"/>
      <w:marBottom w:val="0"/>
      <w:divBdr>
        <w:top w:val="none" w:sz="0" w:space="0" w:color="auto"/>
        <w:left w:val="none" w:sz="0" w:space="0" w:color="auto"/>
        <w:bottom w:val="none" w:sz="0" w:space="0" w:color="auto"/>
        <w:right w:val="none" w:sz="0" w:space="0" w:color="auto"/>
      </w:divBdr>
    </w:div>
    <w:div w:id="313880312">
      <w:bodyDiv w:val="1"/>
      <w:marLeft w:val="0"/>
      <w:marRight w:val="0"/>
      <w:marTop w:val="0"/>
      <w:marBottom w:val="0"/>
      <w:divBdr>
        <w:top w:val="none" w:sz="0" w:space="0" w:color="auto"/>
        <w:left w:val="none" w:sz="0" w:space="0" w:color="auto"/>
        <w:bottom w:val="none" w:sz="0" w:space="0" w:color="auto"/>
        <w:right w:val="none" w:sz="0" w:space="0" w:color="auto"/>
      </w:divBdr>
    </w:div>
    <w:div w:id="342560222">
      <w:bodyDiv w:val="1"/>
      <w:marLeft w:val="0"/>
      <w:marRight w:val="0"/>
      <w:marTop w:val="0"/>
      <w:marBottom w:val="0"/>
      <w:divBdr>
        <w:top w:val="none" w:sz="0" w:space="0" w:color="auto"/>
        <w:left w:val="none" w:sz="0" w:space="0" w:color="auto"/>
        <w:bottom w:val="none" w:sz="0" w:space="0" w:color="auto"/>
        <w:right w:val="none" w:sz="0" w:space="0" w:color="auto"/>
      </w:divBdr>
    </w:div>
    <w:div w:id="357781767">
      <w:bodyDiv w:val="1"/>
      <w:marLeft w:val="0"/>
      <w:marRight w:val="0"/>
      <w:marTop w:val="0"/>
      <w:marBottom w:val="0"/>
      <w:divBdr>
        <w:top w:val="none" w:sz="0" w:space="0" w:color="auto"/>
        <w:left w:val="none" w:sz="0" w:space="0" w:color="auto"/>
        <w:bottom w:val="none" w:sz="0" w:space="0" w:color="auto"/>
        <w:right w:val="none" w:sz="0" w:space="0" w:color="auto"/>
      </w:divBdr>
    </w:div>
    <w:div w:id="363023488">
      <w:bodyDiv w:val="1"/>
      <w:marLeft w:val="0"/>
      <w:marRight w:val="0"/>
      <w:marTop w:val="0"/>
      <w:marBottom w:val="0"/>
      <w:divBdr>
        <w:top w:val="none" w:sz="0" w:space="0" w:color="auto"/>
        <w:left w:val="none" w:sz="0" w:space="0" w:color="auto"/>
        <w:bottom w:val="none" w:sz="0" w:space="0" w:color="auto"/>
        <w:right w:val="none" w:sz="0" w:space="0" w:color="auto"/>
      </w:divBdr>
    </w:div>
    <w:div w:id="364911400">
      <w:bodyDiv w:val="1"/>
      <w:marLeft w:val="0"/>
      <w:marRight w:val="0"/>
      <w:marTop w:val="0"/>
      <w:marBottom w:val="0"/>
      <w:divBdr>
        <w:top w:val="none" w:sz="0" w:space="0" w:color="auto"/>
        <w:left w:val="none" w:sz="0" w:space="0" w:color="auto"/>
        <w:bottom w:val="none" w:sz="0" w:space="0" w:color="auto"/>
        <w:right w:val="none" w:sz="0" w:space="0" w:color="auto"/>
      </w:divBdr>
    </w:div>
    <w:div w:id="370690374">
      <w:bodyDiv w:val="1"/>
      <w:marLeft w:val="0"/>
      <w:marRight w:val="0"/>
      <w:marTop w:val="0"/>
      <w:marBottom w:val="0"/>
      <w:divBdr>
        <w:top w:val="none" w:sz="0" w:space="0" w:color="auto"/>
        <w:left w:val="none" w:sz="0" w:space="0" w:color="auto"/>
        <w:bottom w:val="none" w:sz="0" w:space="0" w:color="auto"/>
        <w:right w:val="none" w:sz="0" w:space="0" w:color="auto"/>
      </w:divBdr>
    </w:div>
    <w:div w:id="379936169">
      <w:bodyDiv w:val="1"/>
      <w:marLeft w:val="0"/>
      <w:marRight w:val="0"/>
      <w:marTop w:val="0"/>
      <w:marBottom w:val="0"/>
      <w:divBdr>
        <w:top w:val="none" w:sz="0" w:space="0" w:color="auto"/>
        <w:left w:val="none" w:sz="0" w:space="0" w:color="auto"/>
        <w:bottom w:val="none" w:sz="0" w:space="0" w:color="auto"/>
        <w:right w:val="none" w:sz="0" w:space="0" w:color="auto"/>
      </w:divBdr>
    </w:div>
    <w:div w:id="385642135">
      <w:bodyDiv w:val="1"/>
      <w:marLeft w:val="0"/>
      <w:marRight w:val="0"/>
      <w:marTop w:val="0"/>
      <w:marBottom w:val="0"/>
      <w:divBdr>
        <w:top w:val="none" w:sz="0" w:space="0" w:color="auto"/>
        <w:left w:val="none" w:sz="0" w:space="0" w:color="auto"/>
        <w:bottom w:val="none" w:sz="0" w:space="0" w:color="auto"/>
        <w:right w:val="none" w:sz="0" w:space="0" w:color="auto"/>
      </w:divBdr>
    </w:div>
    <w:div w:id="442655959">
      <w:bodyDiv w:val="1"/>
      <w:marLeft w:val="0"/>
      <w:marRight w:val="0"/>
      <w:marTop w:val="0"/>
      <w:marBottom w:val="0"/>
      <w:divBdr>
        <w:top w:val="none" w:sz="0" w:space="0" w:color="auto"/>
        <w:left w:val="none" w:sz="0" w:space="0" w:color="auto"/>
        <w:bottom w:val="none" w:sz="0" w:space="0" w:color="auto"/>
        <w:right w:val="none" w:sz="0" w:space="0" w:color="auto"/>
      </w:divBdr>
    </w:div>
    <w:div w:id="459225469">
      <w:bodyDiv w:val="1"/>
      <w:marLeft w:val="0"/>
      <w:marRight w:val="0"/>
      <w:marTop w:val="0"/>
      <w:marBottom w:val="0"/>
      <w:divBdr>
        <w:top w:val="none" w:sz="0" w:space="0" w:color="auto"/>
        <w:left w:val="none" w:sz="0" w:space="0" w:color="auto"/>
        <w:bottom w:val="none" w:sz="0" w:space="0" w:color="auto"/>
        <w:right w:val="none" w:sz="0" w:space="0" w:color="auto"/>
      </w:divBdr>
    </w:div>
    <w:div w:id="466970671">
      <w:bodyDiv w:val="1"/>
      <w:marLeft w:val="0"/>
      <w:marRight w:val="0"/>
      <w:marTop w:val="0"/>
      <w:marBottom w:val="0"/>
      <w:divBdr>
        <w:top w:val="none" w:sz="0" w:space="0" w:color="auto"/>
        <w:left w:val="none" w:sz="0" w:space="0" w:color="auto"/>
        <w:bottom w:val="none" w:sz="0" w:space="0" w:color="auto"/>
        <w:right w:val="none" w:sz="0" w:space="0" w:color="auto"/>
      </w:divBdr>
    </w:div>
    <w:div w:id="499079249">
      <w:bodyDiv w:val="1"/>
      <w:marLeft w:val="0"/>
      <w:marRight w:val="0"/>
      <w:marTop w:val="0"/>
      <w:marBottom w:val="0"/>
      <w:divBdr>
        <w:top w:val="none" w:sz="0" w:space="0" w:color="auto"/>
        <w:left w:val="none" w:sz="0" w:space="0" w:color="auto"/>
        <w:bottom w:val="none" w:sz="0" w:space="0" w:color="auto"/>
        <w:right w:val="none" w:sz="0" w:space="0" w:color="auto"/>
      </w:divBdr>
    </w:div>
    <w:div w:id="539980356">
      <w:bodyDiv w:val="1"/>
      <w:marLeft w:val="0"/>
      <w:marRight w:val="0"/>
      <w:marTop w:val="0"/>
      <w:marBottom w:val="0"/>
      <w:divBdr>
        <w:top w:val="none" w:sz="0" w:space="0" w:color="auto"/>
        <w:left w:val="none" w:sz="0" w:space="0" w:color="auto"/>
        <w:bottom w:val="none" w:sz="0" w:space="0" w:color="auto"/>
        <w:right w:val="none" w:sz="0" w:space="0" w:color="auto"/>
      </w:divBdr>
    </w:div>
    <w:div w:id="585304599">
      <w:bodyDiv w:val="1"/>
      <w:marLeft w:val="0"/>
      <w:marRight w:val="0"/>
      <w:marTop w:val="0"/>
      <w:marBottom w:val="0"/>
      <w:divBdr>
        <w:top w:val="none" w:sz="0" w:space="0" w:color="auto"/>
        <w:left w:val="none" w:sz="0" w:space="0" w:color="auto"/>
        <w:bottom w:val="none" w:sz="0" w:space="0" w:color="auto"/>
        <w:right w:val="none" w:sz="0" w:space="0" w:color="auto"/>
      </w:divBdr>
    </w:div>
    <w:div w:id="608859354">
      <w:bodyDiv w:val="1"/>
      <w:marLeft w:val="0"/>
      <w:marRight w:val="0"/>
      <w:marTop w:val="0"/>
      <w:marBottom w:val="0"/>
      <w:divBdr>
        <w:top w:val="none" w:sz="0" w:space="0" w:color="auto"/>
        <w:left w:val="none" w:sz="0" w:space="0" w:color="auto"/>
        <w:bottom w:val="none" w:sz="0" w:space="0" w:color="auto"/>
        <w:right w:val="none" w:sz="0" w:space="0" w:color="auto"/>
      </w:divBdr>
    </w:div>
    <w:div w:id="638076187">
      <w:bodyDiv w:val="1"/>
      <w:marLeft w:val="0"/>
      <w:marRight w:val="0"/>
      <w:marTop w:val="0"/>
      <w:marBottom w:val="0"/>
      <w:divBdr>
        <w:top w:val="none" w:sz="0" w:space="0" w:color="auto"/>
        <w:left w:val="none" w:sz="0" w:space="0" w:color="auto"/>
        <w:bottom w:val="none" w:sz="0" w:space="0" w:color="auto"/>
        <w:right w:val="none" w:sz="0" w:space="0" w:color="auto"/>
      </w:divBdr>
    </w:div>
    <w:div w:id="648635148">
      <w:bodyDiv w:val="1"/>
      <w:marLeft w:val="0"/>
      <w:marRight w:val="0"/>
      <w:marTop w:val="0"/>
      <w:marBottom w:val="0"/>
      <w:divBdr>
        <w:top w:val="none" w:sz="0" w:space="0" w:color="auto"/>
        <w:left w:val="none" w:sz="0" w:space="0" w:color="auto"/>
        <w:bottom w:val="none" w:sz="0" w:space="0" w:color="auto"/>
        <w:right w:val="none" w:sz="0" w:space="0" w:color="auto"/>
      </w:divBdr>
    </w:div>
    <w:div w:id="666401651">
      <w:bodyDiv w:val="1"/>
      <w:marLeft w:val="0"/>
      <w:marRight w:val="0"/>
      <w:marTop w:val="0"/>
      <w:marBottom w:val="0"/>
      <w:divBdr>
        <w:top w:val="none" w:sz="0" w:space="0" w:color="auto"/>
        <w:left w:val="none" w:sz="0" w:space="0" w:color="auto"/>
        <w:bottom w:val="none" w:sz="0" w:space="0" w:color="auto"/>
        <w:right w:val="none" w:sz="0" w:space="0" w:color="auto"/>
      </w:divBdr>
    </w:div>
    <w:div w:id="766080317">
      <w:bodyDiv w:val="1"/>
      <w:marLeft w:val="0"/>
      <w:marRight w:val="0"/>
      <w:marTop w:val="0"/>
      <w:marBottom w:val="0"/>
      <w:divBdr>
        <w:top w:val="none" w:sz="0" w:space="0" w:color="auto"/>
        <w:left w:val="none" w:sz="0" w:space="0" w:color="auto"/>
        <w:bottom w:val="none" w:sz="0" w:space="0" w:color="auto"/>
        <w:right w:val="none" w:sz="0" w:space="0" w:color="auto"/>
      </w:divBdr>
    </w:div>
    <w:div w:id="768811552">
      <w:bodyDiv w:val="1"/>
      <w:marLeft w:val="0"/>
      <w:marRight w:val="0"/>
      <w:marTop w:val="0"/>
      <w:marBottom w:val="0"/>
      <w:divBdr>
        <w:top w:val="none" w:sz="0" w:space="0" w:color="auto"/>
        <w:left w:val="none" w:sz="0" w:space="0" w:color="auto"/>
        <w:bottom w:val="none" w:sz="0" w:space="0" w:color="auto"/>
        <w:right w:val="none" w:sz="0" w:space="0" w:color="auto"/>
      </w:divBdr>
    </w:div>
    <w:div w:id="793988868">
      <w:bodyDiv w:val="1"/>
      <w:marLeft w:val="0"/>
      <w:marRight w:val="0"/>
      <w:marTop w:val="0"/>
      <w:marBottom w:val="0"/>
      <w:divBdr>
        <w:top w:val="none" w:sz="0" w:space="0" w:color="auto"/>
        <w:left w:val="none" w:sz="0" w:space="0" w:color="auto"/>
        <w:bottom w:val="none" w:sz="0" w:space="0" w:color="auto"/>
        <w:right w:val="none" w:sz="0" w:space="0" w:color="auto"/>
      </w:divBdr>
    </w:div>
    <w:div w:id="797335111">
      <w:bodyDiv w:val="1"/>
      <w:marLeft w:val="0"/>
      <w:marRight w:val="0"/>
      <w:marTop w:val="0"/>
      <w:marBottom w:val="0"/>
      <w:divBdr>
        <w:top w:val="none" w:sz="0" w:space="0" w:color="auto"/>
        <w:left w:val="none" w:sz="0" w:space="0" w:color="auto"/>
        <w:bottom w:val="none" w:sz="0" w:space="0" w:color="auto"/>
        <w:right w:val="none" w:sz="0" w:space="0" w:color="auto"/>
      </w:divBdr>
    </w:div>
    <w:div w:id="830871116">
      <w:bodyDiv w:val="1"/>
      <w:marLeft w:val="0"/>
      <w:marRight w:val="0"/>
      <w:marTop w:val="0"/>
      <w:marBottom w:val="0"/>
      <w:divBdr>
        <w:top w:val="none" w:sz="0" w:space="0" w:color="auto"/>
        <w:left w:val="none" w:sz="0" w:space="0" w:color="auto"/>
        <w:bottom w:val="none" w:sz="0" w:space="0" w:color="auto"/>
        <w:right w:val="none" w:sz="0" w:space="0" w:color="auto"/>
      </w:divBdr>
    </w:div>
    <w:div w:id="869731967">
      <w:bodyDiv w:val="1"/>
      <w:marLeft w:val="0"/>
      <w:marRight w:val="0"/>
      <w:marTop w:val="0"/>
      <w:marBottom w:val="0"/>
      <w:divBdr>
        <w:top w:val="none" w:sz="0" w:space="0" w:color="auto"/>
        <w:left w:val="none" w:sz="0" w:space="0" w:color="auto"/>
        <w:bottom w:val="none" w:sz="0" w:space="0" w:color="auto"/>
        <w:right w:val="none" w:sz="0" w:space="0" w:color="auto"/>
      </w:divBdr>
    </w:div>
    <w:div w:id="878476597">
      <w:bodyDiv w:val="1"/>
      <w:marLeft w:val="0"/>
      <w:marRight w:val="0"/>
      <w:marTop w:val="0"/>
      <w:marBottom w:val="0"/>
      <w:divBdr>
        <w:top w:val="none" w:sz="0" w:space="0" w:color="auto"/>
        <w:left w:val="none" w:sz="0" w:space="0" w:color="auto"/>
        <w:bottom w:val="none" w:sz="0" w:space="0" w:color="auto"/>
        <w:right w:val="none" w:sz="0" w:space="0" w:color="auto"/>
      </w:divBdr>
    </w:div>
    <w:div w:id="898631152">
      <w:bodyDiv w:val="1"/>
      <w:marLeft w:val="0"/>
      <w:marRight w:val="0"/>
      <w:marTop w:val="0"/>
      <w:marBottom w:val="0"/>
      <w:divBdr>
        <w:top w:val="none" w:sz="0" w:space="0" w:color="auto"/>
        <w:left w:val="none" w:sz="0" w:space="0" w:color="auto"/>
        <w:bottom w:val="none" w:sz="0" w:space="0" w:color="auto"/>
        <w:right w:val="none" w:sz="0" w:space="0" w:color="auto"/>
      </w:divBdr>
    </w:div>
    <w:div w:id="922759504">
      <w:bodyDiv w:val="1"/>
      <w:marLeft w:val="0"/>
      <w:marRight w:val="0"/>
      <w:marTop w:val="0"/>
      <w:marBottom w:val="0"/>
      <w:divBdr>
        <w:top w:val="none" w:sz="0" w:space="0" w:color="auto"/>
        <w:left w:val="none" w:sz="0" w:space="0" w:color="auto"/>
        <w:bottom w:val="none" w:sz="0" w:space="0" w:color="auto"/>
        <w:right w:val="none" w:sz="0" w:space="0" w:color="auto"/>
      </w:divBdr>
    </w:div>
    <w:div w:id="938218656">
      <w:bodyDiv w:val="1"/>
      <w:marLeft w:val="0"/>
      <w:marRight w:val="0"/>
      <w:marTop w:val="0"/>
      <w:marBottom w:val="0"/>
      <w:divBdr>
        <w:top w:val="none" w:sz="0" w:space="0" w:color="auto"/>
        <w:left w:val="none" w:sz="0" w:space="0" w:color="auto"/>
        <w:bottom w:val="none" w:sz="0" w:space="0" w:color="auto"/>
        <w:right w:val="none" w:sz="0" w:space="0" w:color="auto"/>
      </w:divBdr>
    </w:div>
    <w:div w:id="949093021">
      <w:bodyDiv w:val="1"/>
      <w:marLeft w:val="0"/>
      <w:marRight w:val="0"/>
      <w:marTop w:val="0"/>
      <w:marBottom w:val="0"/>
      <w:divBdr>
        <w:top w:val="none" w:sz="0" w:space="0" w:color="auto"/>
        <w:left w:val="none" w:sz="0" w:space="0" w:color="auto"/>
        <w:bottom w:val="none" w:sz="0" w:space="0" w:color="auto"/>
        <w:right w:val="none" w:sz="0" w:space="0" w:color="auto"/>
      </w:divBdr>
    </w:div>
    <w:div w:id="951087784">
      <w:bodyDiv w:val="1"/>
      <w:marLeft w:val="0"/>
      <w:marRight w:val="0"/>
      <w:marTop w:val="0"/>
      <w:marBottom w:val="0"/>
      <w:divBdr>
        <w:top w:val="none" w:sz="0" w:space="0" w:color="auto"/>
        <w:left w:val="none" w:sz="0" w:space="0" w:color="auto"/>
        <w:bottom w:val="none" w:sz="0" w:space="0" w:color="auto"/>
        <w:right w:val="none" w:sz="0" w:space="0" w:color="auto"/>
      </w:divBdr>
    </w:div>
    <w:div w:id="968129828">
      <w:bodyDiv w:val="1"/>
      <w:marLeft w:val="0"/>
      <w:marRight w:val="0"/>
      <w:marTop w:val="0"/>
      <w:marBottom w:val="0"/>
      <w:divBdr>
        <w:top w:val="none" w:sz="0" w:space="0" w:color="auto"/>
        <w:left w:val="none" w:sz="0" w:space="0" w:color="auto"/>
        <w:bottom w:val="none" w:sz="0" w:space="0" w:color="auto"/>
        <w:right w:val="none" w:sz="0" w:space="0" w:color="auto"/>
      </w:divBdr>
    </w:div>
    <w:div w:id="1009065288">
      <w:bodyDiv w:val="1"/>
      <w:marLeft w:val="0"/>
      <w:marRight w:val="0"/>
      <w:marTop w:val="0"/>
      <w:marBottom w:val="0"/>
      <w:divBdr>
        <w:top w:val="none" w:sz="0" w:space="0" w:color="auto"/>
        <w:left w:val="none" w:sz="0" w:space="0" w:color="auto"/>
        <w:bottom w:val="none" w:sz="0" w:space="0" w:color="auto"/>
        <w:right w:val="none" w:sz="0" w:space="0" w:color="auto"/>
      </w:divBdr>
    </w:div>
    <w:div w:id="1019821108">
      <w:bodyDiv w:val="1"/>
      <w:marLeft w:val="0"/>
      <w:marRight w:val="0"/>
      <w:marTop w:val="0"/>
      <w:marBottom w:val="0"/>
      <w:divBdr>
        <w:top w:val="none" w:sz="0" w:space="0" w:color="auto"/>
        <w:left w:val="none" w:sz="0" w:space="0" w:color="auto"/>
        <w:bottom w:val="none" w:sz="0" w:space="0" w:color="auto"/>
        <w:right w:val="none" w:sz="0" w:space="0" w:color="auto"/>
      </w:divBdr>
    </w:div>
    <w:div w:id="1026715290">
      <w:bodyDiv w:val="1"/>
      <w:marLeft w:val="0"/>
      <w:marRight w:val="0"/>
      <w:marTop w:val="0"/>
      <w:marBottom w:val="0"/>
      <w:divBdr>
        <w:top w:val="none" w:sz="0" w:space="0" w:color="auto"/>
        <w:left w:val="none" w:sz="0" w:space="0" w:color="auto"/>
        <w:bottom w:val="none" w:sz="0" w:space="0" w:color="auto"/>
        <w:right w:val="none" w:sz="0" w:space="0" w:color="auto"/>
      </w:divBdr>
    </w:div>
    <w:div w:id="1044520991">
      <w:bodyDiv w:val="1"/>
      <w:marLeft w:val="0"/>
      <w:marRight w:val="0"/>
      <w:marTop w:val="0"/>
      <w:marBottom w:val="0"/>
      <w:divBdr>
        <w:top w:val="none" w:sz="0" w:space="0" w:color="auto"/>
        <w:left w:val="none" w:sz="0" w:space="0" w:color="auto"/>
        <w:bottom w:val="none" w:sz="0" w:space="0" w:color="auto"/>
        <w:right w:val="none" w:sz="0" w:space="0" w:color="auto"/>
      </w:divBdr>
    </w:div>
    <w:div w:id="1073045136">
      <w:bodyDiv w:val="1"/>
      <w:marLeft w:val="0"/>
      <w:marRight w:val="0"/>
      <w:marTop w:val="0"/>
      <w:marBottom w:val="0"/>
      <w:divBdr>
        <w:top w:val="none" w:sz="0" w:space="0" w:color="auto"/>
        <w:left w:val="none" w:sz="0" w:space="0" w:color="auto"/>
        <w:bottom w:val="none" w:sz="0" w:space="0" w:color="auto"/>
        <w:right w:val="none" w:sz="0" w:space="0" w:color="auto"/>
      </w:divBdr>
    </w:div>
    <w:div w:id="1099761869">
      <w:bodyDiv w:val="1"/>
      <w:marLeft w:val="0"/>
      <w:marRight w:val="0"/>
      <w:marTop w:val="0"/>
      <w:marBottom w:val="0"/>
      <w:divBdr>
        <w:top w:val="none" w:sz="0" w:space="0" w:color="auto"/>
        <w:left w:val="none" w:sz="0" w:space="0" w:color="auto"/>
        <w:bottom w:val="none" w:sz="0" w:space="0" w:color="auto"/>
        <w:right w:val="none" w:sz="0" w:space="0" w:color="auto"/>
      </w:divBdr>
    </w:div>
    <w:div w:id="1104303263">
      <w:bodyDiv w:val="1"/>
      <w:marLeft w:val="0"/>
      <w:marRight w:val="0"/>
      <w:marTop w:val="0"/>
      <w:marBottom w:val="0"/>
      <w:divBdr>
        <w:top w:val="none" w:sz="0" w:space="0" w:color="auto"/>
        <w:left w:val="none" w:sz="0" w:space="0" w:color="auto"/>
        <w:bottom w:val="none" w:sz="0" w:space="0" w:color="auto"/>
        <w:right w:val="none" w:sz="0" w:space="0" w:color="auto"/>
      </w:divBdr>
    </w:div>
    <w:div w:id="1246494855">
      <w:bodyDiv w:val="1"/>
      <w:marLeft w:val="0"/>
      <w:marRight w:val="0"/>
      <w:marTop w:val="0"/>
      <w:marBottom w:val="0"/>
      <w:divBdr>
        <w:top w:val="none" w:sz="0" w:space="0" w:color="auto"/>
        <w:left w:val="none" w:sz="0" w:space="0" w:color="auto"/>
        <w:bottom w:val="none" w:sz="0" w:space="0" w:color="auto"/>
        <w:right w:val="none" w:sz="0" w:space="0" w:color="auto"/>
      </w:divBdr>
    </w:div>
    <w:div w:id="1258369480">
      <w:bodyDiv w:val="1"/>
      <w:marLeft w:val="0"/>
      <w:marRight w:val="0"/>
      <w:marTop w:val="0"/>
      <w:marBottom w:val="0"/>
      <w:divBdr>
        <w:top w:val="none" w:sz="0" w:space="0" w:color="auto"/>
        <w:left w:val="none" w:sz="0" w:space="0" w:color="auto"/>
        <w:bottom w:val="none" w:sz="0" w:space="0" w:color="auto"/>
        <w:right w:val="none" w:sz="0" w:space="0" w:color="auto"/>
      </w:divBdr>
    </w:div>
    <w:div w:id="1275480248">
      <w:bodyDiv w:val="1"/>
      <w:marLeft w:val="0"/>
      <w:marRight w:val="0"/>
      <w:marTop w:val="0"/>
      <w:marBottom w:val="0"/>
      <w:divBdr>
        <w:top w:val="none" w:sz="0" w:space="0" w:color="auto"/>
        <w:left w:val="none" w:sz="0" w:space="0" w:color="auto"/>
        <w:bottom w:val="none" w:sz="0" w:space="0" w:color="auto"/>
        <w:right w:val="none" w:sz="0" w:space="0" w:color="auto"/>
      </w:divBdr>
    </w:div>
    <w:div w:id="1285890364">
      <w:bodyDiv w:val="1"/>
      <w:marLeft w:val="0"/>
      <w:marRight w:val="0"/>
      <w:marTop w:val="0"/>
      <w:marBottom w:val="0"/>
      <w:divBdr>
        <w:top w:val="none" w:sz="0" w:space="0" w:color="auto"/>
        <w:left w:val="none" w:sz="0" w:space="0" w:color="auto"/>
        <w:bottom w:val="none" w:sz="0" w:space="0" w:color="auto"/>
        <w:right w:val="none" w:sz="0" w:space="0" w:color="auto"/>
      </w:divBdr>
    </w:div>
    <w:div w:id="1312563843">
      <w:bodyDiv w:val="1"/>
      <w:marLeft w:val="0"/>
      <w:marRight w:val="0"/>
      <w:marTop w:val="0"/>
      <w:marBottom w:val="0"/>
      <w:divBdr>
        <w:top w:val="none" w:sz="0" w:space="0" w:color="auto"/>
        <w:left w:val="none" w:sz="0" w:space="0" w:color="auto"/>
        <w:bottom w:val="none" w:sz="0" w:space="0" w:color="auto"/>
        <w:right w:val="none" w:sz="0" w:space="0" w:color="auto"/>
      </w:divBdr>
    </w:div>
    <w:div w:id="1341346434">
      <w:bodyDiv w:val="1"/>
      <w:marLeft w:val="0"/>
      <w:marRight w:val="0"/>
      <w:marTop w:val="0"/>
      <w:marBottom w:val="0"/>
      <w:divBdr>
        <w:top w:val="none" w:sz="0" w:space="0" w:color="auto"/>
        <w:left w:val="none" w:sz="0" w:space="0" w:color="auto"/>
        <w:bottom w:val="none" w:sz="0" w:space="0" w:color="auto"/>
        <w:right w:val="none" w:sz="0" w:space="0" w:color="auto"/>
      </w:divBdr>
    </w:div>
    <w:div w:id="1368331817">
      <w:bodyDiv w:val="1"/>
      <w:marLeft w:val="0"/>
      <w:marRight w:val="0"/>
      <w:marTop w:val="0"/>
      <w:marBottom w:val="0"/>
      <w:divBdr>
        <w:top w:val="none" w:sz="0" w:space="0" w:color="auto"/>
        <w:left w:val="none" w:sz="0" w:space="0" w:color="auto"/>
        <w:bottom w:val="none" w:sz="0" w:space="0" w:color="auto"/>
        <w:right w:val="none" w:sz="0" w:space="0" w:color="auto"/>
      </w:divBdr>
    </w:div>
    <w:div w:id="1408578460">
      <w:bodyDiv w:val="1"/>
      <w:marLeft w:val="0"/>
      <w:marRight w:val="0"/>
      <w:marTop w:val="0"/>
      <w:marBottom w:val="0"/>
      <w:divBdr>
        <w:top w:val="none" w:sz="0" w:space="0" w:color="auto"/>
        <w:left w:val="none" w:sz="0" w:space="0" w:color="auto"/>
        <w:bottom w:val="none" w:sz="0" w:space="0" w:color="auto"/>
        <w:right w:val="none" w:sz="0" w:space="0" w:color="auto"/>
      </w:divBdr>
    </w:div>
    <w:div w:id="1447118323">
      <w:bodyDiv w:val="1"/>
      <w:marLeft w:val="0"/>
      <w:marRight w:val="0"/>
      <w:marTop w:val="0"/>
      <w:marBottom w:val="0"/>
      <w:divBdr>
        <w:top w:val="none" w:sz="0" w:space="0" w:color="auto"/>
        <w:left w:val="none" w:sz="0" w:space="0" w:color="auto"/>
        <w:bottom w:val="none" w:sz="0" w:space="0" w:color="auto"/>
        <w:right w:val="none" w:sz="0" w:space="0" w:color="auto"/>
      </w:divBdr>
    </w:div>
    <w:div w:id="1490094418">
      <w:bodyDiv w:val="1"/>
      <w:marLeft w:val="0"/>
      <w:marRight w:val="0"/>
      <w:marTop w:val="0"/>
      <w:marBottom w:val="0"/>
      <w:divBdr>
        <w:top w:val="none" w:sz="0" w:space="0" w:color="auto"/>
        <w:left w:val="none" w:sz="0" w:space="0" w:color="auto"/>
        <w:bottom w:val="none" w:sz="0" w:space="0" w:color="auto"/>
        <w:right w:val="none" w:sz="0" w:space="0" w:color="auto"/>
      </w:divBdr>
    </w:div>
    <w:div w:id="1496140064">
      <w:bodyDiv w:val="1"/>
      <w:marLeft w:val="0"/>
      <w:marRight w:val="0"/>
      <w:marTop w:val="0"/>
      <w:marBottom w:val="0"/>
      <w:divBdr>
        <w:top w:val="none" w:sz="0" w:space="0" w:color="auto"/>
        <w:left w:val="none" w:sz="0" w:space="0" w:color="auto"/>
        <w:bottom w:val="none" w:sz="0" w:space="0" w:color="auto"/>
        <w:right w:val="none" w:sz="0" w:space="0" w:color="auto"/>
      </w:divBdr>
    </w:div>
    <w:div w:id="1539779670">
      <w:bodyDiv w:val="1"/>
      <w:marLeft w:val="0"/>
      <w:marRight w:val="0"/>
      <w:marTop w:val="0"/>
      <w:marBottom w:val="0"/>
      <w:divBdr>
        <w:top w:val="none" w:sz="0" w:space="0" w:color="auto"/>
        <w:left w:val="none" w:sz="0" w:space="0" w:color="auto"/>
        <w:bottom w:val="none" w:sz="0" w:space="0" w:color="auto"/>
        <w:right w:val="none" w:sz="0" w:space="0" w:color="auto"/>
      </w:divBdr>
    </w:div>
    <w:div w:id="1558203765">
      <w:bodyDiv w:val="1"/>
      <w:marLeft w:val="0"/>
      <w:marRight w:val="0"/>
      <w:marTop w:val="0"/>
      <w:marBottom w:val="0"/>
      <w:divBdr>
        <w:top w:val="none" w:sz="0" w:space="0" w:color="auto"/>
        <w:left w:val="none" w:sz="0" w:space="0" w:color="auto"/>
        <w:bottom w:val="none" w:sz="0" w:space="0" w:color="auto"/>
        <w:right w:val="none" w:sz="0" w:space="0" w:color="auto"/>
      </w:divBdr>
    </w:div>
    <w:div w:id="1576933855">
      <w:bodyDiv w:val="1"/>
      <w:marLeft w:val="0"/>
      <w:marRight w:val="0"/>
      <w:marTop w:val="0"/>
      <w:marBottom w:val="0"/>
      <w:divBdr>
        <w:top w:val="none" w:sz="0" w:space="0" w:color="auto"/>
        <w:left w:val="none" w:sz="0" w:space="0" w:color="auto"/>
        <w:bottom w:val="none" w:sz="0" w:space="0" w:color="auto"/>
        <w:right w:val="none" w:sz="0" w:space="0" w:color="auto"/>
      </w:divBdr>
    </w:div>
    <w:div w:id="1586303510">
      <w:bodyDiv w:val="1"/>
      <w:marLeft w:val="0"/>
      <w:marRight w:val="0"/>
      <w:marTop w:val="0"/>
      <w:marBottom w:val="0"/>
      <w:divBdr>
        <w:top w:val="none" w:sz="0" w:space="0" w:color="auto"/>
        <w:left w:val="none" w:sz="0" w:space="0" w:color="auto"/>
        <w:bottom w:val="none" w:sz="0" w:space="0" w:color="auto"/>
        <w:right w:val="none" w:sz="0" w:space="0" w:color="auto"/>
      </w:divBdr>
    </w:div>
    <w:div w:id="1590773857">
      <w:bodyDiv w:val="1"/>
      <w:marLeft w:val="0"/>
      <w:marRight w:val="0"/>
      <w:marTop w:val="0"/>
      <w:marBottom w:val="0"/>
      <w:divBdr>
        <w:top w:val="none" w:sz="0" w:space="0" w:color="auto"/>
        <w:left w:val="none" w:sz="0" w:space="0" w:color="auto"/>
        <w:bottom w:val="none" w:sz="0" w:space="0" w:color="auto"/>
        <w:right w:val="none" w:sz="0" w:space="0" w:color="auto"/>
      </w:divBdr>
    </w:div>
    <w:div w:id="1606038287">
      <w:bodyDiv w:val="1"/>
      <w:marLeft w:val="0"/>
      <w:marRight w:val="0"/>
      <w:marTop w:val="0"/>
      <w:marBottom w:val="0"/>
      <w:divBdr>
        <w:top w:val="none" w:sz="0" w:space="0" w:color="auto"/>
        <w:left w:val="none" w:sz="0" w:space="0" w:color="auto"/>
        <w:bottom w:val="none" w:sz="0" w:space="0" w:color="auto"/>
        <w:right w:val="none" w:sz="0" w:space="0" w:color="auto"/>
      </w:divBdr>
    </w:div>
    <w:div w:id="1637637347">
      <w:bodyDiv w:val="1"/>
      <w:marLeft w:val="0"/>
      <w:marRight w:val="0"/>
      <w:marTop w:val="0"/>
      <w:marBottom w:val="0"/>
      <w:divBdr>
        <w:top w:val="none" w:sz="0" w:space="0" w:color="auto"/>
        <w:left w:val="none" w:sz="0" w:space="0" w:color="auto"/>
        <w:bottom w:val="none" w:sz="0" w:space="0" w:color="auto"/>
        <w:right w:val="none" w:sz="0" w:space="0" w:color="auto"/>
      </w:divBdr>
    </w:div>
    <w:div w:id="1643733625">
      <w:bodyDiv w:val="1"/>
      <w:marLeft w:val="0"/>
      <w:marRight w:val="0"/>
      <w:marTop w:val="0"/>
      <w:marBottom w:val="0"/>
      <w:divBdr>
        <w:top w:val="none" w:sz="0" w:space="0" w:color="auto"/>
        <w:left w:val="none" w:sz="0" w:space="0" w:color="auto"/>
        <w:bottom w:val="none" w:sz="0" w:space="0" w:color="auto"/>
        <w:right w:val="none" w:sz="0" w:space="0" w:color="auto"/>
      </w:divBdr>
    </w:div>
    <w:div w:id="1717506542">
      <w:bodyDiv w:val="1"/>
      <w:marLeft w:val="0"/>
      <w:marRight w:val="0"/>
      <w:marTop w:val="0"/>
      <w:marBottom w:val="0"/>
      <w:divBdr>
        <w:top w:val="none" w:sz="0" w:space="0" w:color="auto"/>
        <w:left w:val="none" w:sz="0" w:space="0" w:color="auto"/>
        <w:bottom w:val="none" w:sz="0" w:space="0" w:color="auto"/>
        <w:right w:val="none" w:sz="0" w:space="0" w:color="auto"/>
      </w:divBdr>
    </w:div>
    <w:div w:id="1725134599">
      <w:bodyDiv w:val="1"/>
      <w:marLeft w:val="0"/>
      <w:marRight w:val="0"/>
      <w:marTop w:val="0"/>
      <w:marBottom w:val="0"/>
      <w:divBdr>
        <w:top w:val="none" w:sz="0" w:space="0" w:color="auto"/>
        <w:left w:val="none" w:sz="0" w:space="0" w:color="auto"/>
        <w:bottom w:val="none" w:sz="0" w:space="0" w:color="auto"/>
        <w:right w:val="none" w:sz="0" w:space="0" w:color="auto"/>
      </w:divBdr>
    </w:div>
    <w:div w:id="1788234375">
      <w:bodyDiv w:val="1"/>
      <w:marLeft w:val="0"/>
      <w:marRight w:val="0"/>
      <w:marTop w:val="0"/>
      <w:marBottom w:val="0"/>
      <w:divBdr>
        <w:top w:val="none" w:sz="0" w:space="0" w:color="auto"/>
        <w:left w:val="none" w:sz="0" w:space="0" w:color="auto"/>
        <w:bottom w:val="none" w:sz="0" w:space="0" w:color="auto"/>
        <w:right w:val="none" w:sz="0" w:space="0" w:color="auto"/>
      </w:divBdr>
    </w:div>
    <w:div w:id="1891532155">
      <w:bodyDiv w:val="1"/>
      <w:marLeft w:val="0"/>
      <w:marRight w:val="0"/>
      <w:marTop w:val="0"/>
      <w:marBottom w:val="0"/>
      <w:divBdr>
        <w:top w:val="none" w:sz="0" w:space="0" w:color="auto"/>
        <w:left w:val="none" w:sz="0" w:space="0" w:color="auto"/>
        <w:bottom w:val="none" w:sz="0" w:space="0" w:color="auto"/>
        <w:right w:val="none" w:sz="0" w:space="0" w:color="auto"/>
      </w:divBdr>
    </w:div>
    <w:div w:id="1900747594">
      <w:bodyDiv w:val="1"/>
      <w:marLeft w:val="0"/>
      <w:marRight w:val="0"/>
      <w:marTop w:val="0"/>
      <w:marBottom w:val="0"/>
      <w:divBdr>
        <w:top w:val="none" w:sz="0" w:space="0" w:color="auto"/>
        <w:left w:val="none" w:sz="0" w:space="0" w:color="auto"/>
        <w:bottom w:val="none" w:sz="0" w:space="0" w:color="auto"/>
        <w:right w:val="none" w:sz="0" w:space="0" w:color="auto"/>
      </w:divBdr>
    </w:div>
    <w:div w:id="1935749239">
      <w:bodyDiv w:val="1"/>
      <w:marLeft w:val="0"/>
      <w:marRight w:val="0"/>
      <w:marTop w:val="0"/>
      <w:marBottom w:val="0"/>
      <w:divBdr>
        <w:top w:val="none" w:sz="0" w:space="0" w:color="auto"/>
        <w:left w:val="none" w:sz="0" w:space="0" w:color="auto"/>
        <w:bottom w:val="none" w:sz="0" w:space="0" w:color="auto"/>
        <w:right w:val="none" w:sz="0" w:space="0" w:color="auto"/>
      </w:divBdr>
    </w:div>
    <w:div w:id="1957787029">
      <w:bodyDiv w:val="1"/>
      <w:marLeft w:val="0"/>
      <w:marRight w:val="0"/>
      <w:marTop w:val="0"/>
      <w:marBottom w:val="0"/>
      <w:divBdr>
        <w:top w:val="none" w:sz="0" w:space="0" w:color="auto"/>
        <w:left w:val="none" w:sz="0" w:space="0" w:color="auto"/>
        <w:bottom w:val="none" w:sz="0" w:space="0" w:color="auto"/>
        <w:right w:val="none" w:sz="0" w:space="0" w:color="auto"/>
      </w:divBdr>
    </w:div>
    <w:div w:id="1959526848">
      <w:bodyDiv w:val="1"/>
      <w:marLeft w:val="0"/>
      <w:marRight w:val="0"/>
      <w:marTop w:val="0"/>
      <w:marBottom w:val="0"/>
      <w:divBdr>
        <w:top w:val="none" w:sz="0" w:space="0" w:color="auto"/>
        <w:left w:val="none" w:sz="0" w:space="0" w:color="auto"/>
        <w:bottom w:val="none" w:sz="0" w:space="0" w:color="auto"/>
        <w:right w:val="none" w:sz="0" w:space="0" w:color="auto"/>
      </w:divBdr>
    </w:div>
    <w:div w:id="1970739906">
      <w:bodyDiv w:val="1"/>
      <w:marLeft w:val="0"/>
      <w:marRight w:val="0"/>
      <w:marTop w:val="0"/>
      <w:marBottom w:val="0"/>
      <w:divBdr>
        <w:top w:val="none" w:sz="0" w:space="0" w:color="auto"/>
        <w:left w:val="none" w:sz="0" w:space="0" w:color="auto"/>
        <w:bottom w:val="none" w:sz="0" w:space="0" w:color="auto"/>
        <w:right w:val="none" w:sz="0" w:space="0" w:color="auto"/>
      </w:divBdr>
    </w:div>
    <w:div w:id="1981376531">
      <w:bodyDiv w:val="1"/>
      <w:marLeft w:val="0"/>
      <w:marRight w:val="0"/>
      <w:marTop w:val="0"/>
      <w:marBottom w:val="0"/>
      <w:divBdr>
        <w:top w:val="none" w:sz="0" w:space="0" w:color="auto"/>
        <w:left w:val="none" w:sz="0" w:space="0" w:color="auto"/>
        <w:bottom w:val="none" w:sz="0" w:space="0" w:color="auto"/>
        <w:right w:val="none" w:sz="0" w:space="0" w:color="auto"/>
      </w:divBdr>
    </w:div>
    <w:div w:id="2001888368">
      <w:bodyDiv w:val="1"/>
      <w:marLeft w:val="0"/>
      <w:marRight w:val="0"/>
      <w:marTop w:val="0"/>
      <w:marBottom w:val="0"/>
      <w:divBdr>
        <w:top w:val="none" w:sz="0" w:space="0" w:color="auto"/>
        <w:left w:val="none" w:sz="0" w:space="0" w:color="auto"/>
        <w:bottom w:val="none" w:sz="0" w:space="0" w:color="auto"/>
        <w:right w:val="none" w:sz="0" w:space="0" w:color="auto"/>
      </w:divBdr>
    </w:div>
    <w:div w:id="2010912187">
      <w:bodyDiv w:val="1"/>
      <w:marLeft w:val="0"/>
      <w:marRight w:val="0"/>
      <w:marTop w:val="0"/>
      <w:marBottom w:val="0"/>
      <w:divBdr>
        <w:top w:val="none" w:sz="0" w:space="0" w:color="auto"/>
        <w:left w:val="none" w:sz="0" w:space="0" w:color="auto"/>
        <w:bottom w:val="none" w:sz="0" w:space="0" w:color="auto"/>
        <w:right w:val="none" w:sz="0" w:space="0" w:color="auto"/>
      </w:divBdr>
    </w:div>
    <w:div w:id="2040206141">
      <w:bodyDiv w:val="1"/>
      <w:marLeft w:val="0"/>
      <w:marRight w:val="0"/>
      <w:marTop w:val="0"/>
      <w:marBottom w:val="0"/>
      <w:divBdr>
        <w:top w:val="none" w:sz="0" w:space="0" w:color="auto"/>
        <w:left w:val="none" w:sz="0" w:space="0" w:color="auto"/>
        <w:bottom w:val="none" w:sz="0" w:space="0" w:color="auto"/>
        <w:right w:val="none" w:sz="0" w:space="0" w:color="auto"/>
      </w:divBdr>
    </w:div>
    <w:div w:id="2045323041">
      <w:bodyDiv w:val="1"/>
      <w:marLeft w:val="0"/>
      <w:marRight w:val="0"/>
      <w:marTop w:val="0"/>
      <w:marBottom w:val="0"/>
      <w:divBdr>
        <w:top w:val="none" w:sz="0" w:space="0" w:color="auto"/>
        <w:left w:val="none" w:sz="0" w:space="0" w:color="auto"/>
        <w:bottom w:val="none" w:sz="0" w:space="0" w:color="auto"/>
        <w:right w:val="none" w:sz="0" w:space="0" w:color="auto"/>
      </w:divBdr>
    </w:div>
    <w:div w:id="2076004406">
      <w:bodyDiv w:val="1"/>
      <w:marLeft w:val="0"/>
      <w:marRight w:val="0"/>
      <w:marTop w:val="0"/>
      <w:marBottom w:val="0"/>
      <w:divBdr>
        <w:top w:val="none" w:sz="0" w:space="0" w:color="auto"/>
        <w:left w:val="none" w:sz="0" w:space="0" w:color="auto"/>
        <w:bottom w:val="none" w:sz="0" w:space="0" w:color="auto"/>
        <w:right w:val="none" w:sz="0" w:space="0" w:color="auto"/>
      </w:divBdr>
    </w:div>
    <w:div w:id="2076469824">
      <w:bodyDiv w:val="1"/>
      <w:marLeft w:val="0"/>
      <w:marRight w:val="0"/>
      <w:marTop w:val="0"/>
      <w:marBottom w:val="0"/>
      <w:divBdr>
        <w:top w:val="none" w:sz="0" w:space="0" w:color="auto"/>
        <w:left w:val="none" w:sz="0" w:space="0" w:color="auto"/>
        <w:bottom w:val="none" w:sz="0" w:space="0" w:color="auto"/>
        <w:right w:val="none" w:sz="0" w:space="0" w:color="auto"/>
      </w:divBdr>
    </w:div>
    <w:div w:id="2085301915">
      <w:bodyDiv w:val="1"/>
      <w:marLeft w:val="0"/>
      <w:marRight w:val="0"/>
      <w:marTop w:val="0"/>
      <w:marBottom w:val="0"/>
      <w:divBdr>
        <w:top w:val="none" w:sz="0" w:space="0" w:color="auto"/>
        <w:left w:val="none" w:sz="0" w:space="0" w:color="auto"/>
        <w:bottom w:val="none" w:sz="0" w:space="0" w:color="auto"/>
        <w:right w:val="none" w:sz="0" w:space="0" w:color="auto"/>
      </w:divBdr>
    </w:div>
    <w:div w:id="2085640025">
      <w:bodyDiv w:val="1"/>
      <w:marLeft w:val="0"/>
      <w:marRight w:val="0"/>
      <w:marTop w:val="0"/>
      <w:marBottom w:val="0"/>
      <w:divBdr>
        <w:top w:val="none" w:sz="0" w:space="0" w:color="auto"/>
        <w:left w:val="none" w:sz="0" w:space="0" w:color="auto"/>
        <w:bottom w:val="none" w:sz="0" w:space="0" w:color="auto"/>
        <w:right w:val="none" w:sz="0" w:space="0" w:color="auto"/>
      </w:divBdr>
    </w:div>
    <w:div w:id="2086800354">
      <w:bodyDiv w:val="1"/>
      <w:marLeft w:val="0"/>
      <w:marRight w:val="0"/>
      <w:marTop w:val="0"/>
      <w:marBottom w:val="0"/>
      <w:divBdr>
        <w:top w:val="none" w:sz="0" w:space="0" w:color="auto"/>
        <w:left w:val="none" w:sz="0" w:space="0" w:color="auto"/>
        <w:bottom w:val="none" w:sz="0" w:space="0" w:color="auto"/>
        <w:right w:val="none" w:sz="0" w:space="0" w:color="auto"/>
      </w:divBdr>
    </w:div>
    <w:div w:id="2099398228">
      <w:bodyDiv w:val="1"/>
      <w:marLeft w:val="0"/>
      <w:marRight w:val="0"/>
      <w:marTop w:val="0"/>
      <w:marBottom w:val="0"/>
      <w:divBdr>
        <w:top w:val="none" w:sz="0" w:space="0" w:color="auto"/>
        <w:left w:val="none" w:sz="0" w:space="0" w:color="auto"/>
        <w:bottom w:val="none" w:sz="0" w:space="0" w:color="auto"/>
        <w:right w:val="none" w:sz="0" w:space="0" w:color="auto"/>
      </w:divBdr>
    </w:div>
    <w:div w:id="2115708637">
      <w:bodyDiv w:val="1"/>
      <w:marLeft w:val="0"/>
      <w:marRight w:val="0"/>
      <w:marTop w:val="0"/>
      <w:marBottom w:val="0"/>
      <w:divBdr>
        <w:top w:val="none" w:sz="0" w:space="0" w:color="auto"/>
        <w:left w:val="none" w:sz="0" w:space="0" w:color="auto"/>
        <w:bottom w:val="none" w:sz="0" w:space="0" w:color="auto"/>
        <w:right w:val="none" w:sz="0" w:space="0" w:color="auto"/>
      </w:divBdr>
    </w:div>
    <w:div w:id="2121606839">
      <w:bodyDiv w:val="1"/>
      <w:marLeft w:val="0"/>
      <w:marRight w:val="0"/>
      <w:marTop w:val="0"/>
      <w:marBottom w:val="0"/>
      <w:divBdr>
        <w:top w:val="none" w:sz="0" w:space="0" w:color="auto"/>
        <w:left w:val="none" w:sz="0" w:space="0" w:color="auto"/>
        <w:bottom w:val="none" w:sz="0" w:space="0" w:color="auto"/>
        <w:right w:val="none" w:sz="0" w:space="0" w:color="auto"/>
      </w:divBdr>
    </w:div>
    <w:div w:id="2125538968">
      <w:bodyDiv w:val="1"/>
      <w:marLeft w:val="0"/>
      <w:marRight w:val="0"/>
      <w:marTop w:val="0"/>
      <w:marBottom w:val="0"/>
      <w:divBdr>
        <w:top w:val="none" w:sz="0" w:space="0" w:color="auto"/>
        <w:left w:val="none" w:sz="0" w:space="0" w:color="auto"/>
        <w:bottom w:val="none" w:sz="0" w:space="0" w:color="auto"/>
        <w:right w:val="none" w:sz="0" w:space="0" w:color="auto"/>
      </w:divBdr>
    </w:div>
    <w:div w:id="2128962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E8EB5-6514-42AE-AEC4-7832E7B9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15</Pages>
  <Words>3056</Words>
  <Characters>17425</Characters>
  <Application>Microsoft Office Word</Application>
  <DocSecurity>0</DocSecurity>
  <Lines>145</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Hrant</dc:creator>
  <cp:keywords>https://mul2.armsai.am/tasks/3980/oneclick/778006398034e645d90b066e305a4e840cd4ce2087753a74062e49d29d860fbf.docx?token=f54ed7954d6d59e592cf656fd395423a</cp:keywords>
  <dc:description/>
  <cp:lastModifiedBy>Artavazd</cp:lastModifiedBy>
  <cp:revision>18</cp:revision>
  <cp:lastPrinted>2022-10-28T09:08:00Z</cp:lastPrinted>
  <dcterms:created xsi:type="dcterms:W3CDTF">2022-10-26T13:54:00Z</dcterms:created>
  <dcterms:modified xsi:type="dcterms:W3CDTF">2022-10-28T12:29:00Z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1286207623</vt:i4>
  </property>
  <property fmtid="{D5CDD505-2E9C-101B-9397-08002B2CF9AE}" pid="3" name="_NewReviewCycle">
    <vt:lpwstr/>
  </property>
  <property fmtid="{D5CDD505-2E9C-101B-9397-08002B2CF9AE}" pid="4" name="_EmailSubject">
    <vt:lpwstr>ԱՍՀՆ ՄՍԾ 6 ամսվա Եզրակացություն՝ որոշ նկատառումներով</vt:lpwstr>
  </property>
  <property fmtid="{D5CDD505-2E9C-101B-9397-08002B2CF9AE}" pid="5" name="_AuthorEmail">
    <vt:lpwstr>atom.janjughazyan@armsai.am</vt:lpwstr>
  </property>
  <property fmtid="{D5CDD505-2E9C-101B-9397-08002B2CF9AE}" pid="6" name="_AuthorEmailDisplayName">
    <vt:lpwstr>atom.janjughazyan@armsai.am</vt:lpwstr>
  </property>
  <property fmtid="{D5CDD505-2E9C-101B-9397-08002B2CF9AE}" pid="7" name="_ReviewingToolsShownOnce">
    <vt:lpwstr/>
  </property>
</Properties>
</file>